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C9263" w14:textId="77777777" w:rsidR="00AC3A0F" w:rsidRDefault="00AC3A0F" w:rsidP="00AC3A0F">
      <w:pPr>
        <w:keepNext/>
        <w:keepLines/>
        <w:pageBreakBefore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317843">
        <w:rPr>
          <w:rFonts w:ascii="Arial" w:hAnsi="Arial" w:cs="Arial"/>
          <w:noProof/>
          <w:color w:val="3A3A3A" w:themeColor="background2" w:themeShade="4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2CE8FF9" wp14:editId="33F296E9">
            <wp:simplePos x="0" y="0"/>
            <wp:positionH relativeFrom="margin">
              <wp:align>left</wp:align>
            </wp:positionH>
            <wp:positionV relativeFrom="paragraph">
              <wp:posOffset>-748146</wp:posOffset>
            </wp:positionV>
            <wp:extent cx="1654810" cy="904875"/>
            <wp:effectExtent l="0" t="0" r="0" b="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8A4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Załącznik nr 2 do </w:t>
      </w:r>
      <w:r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SWZ</w:t>
      </w:r>
    </w:p>
    <w:p w14:paraId="4048C6D7" w14:textId="77777777" w:rsidR="00AC3A0F" w:rsidRDefault="00AC3A0F" w:rsidP="00AC3A0F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p w14:paraId="43010F01" w14:textId="77777777" w:rsidR="00AC3A0F" w:rsidRPr="00D96DDA" w:rsidRDefault="00AC3A0F" w:rsidP="00AC3A0F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8647"/>
      </w:tblGrid>
      <w:tr w:rsidR="00AC3A0F" w:rsidRPr="00D96DDA" w14:paraId="50884415" w14:textId="77777777" w:rsidTr="00387DF6">
        <w:trPr>
          <w:trHeight w:val="349"/>
        </w:trPr>
        <w:tc>
          <w:tcPr>
            <w:tcW w:w="538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A97E98" w14:textId="77777777" w:rsidR="00AC3A0F" w:rsidRPr="00D96DDA" w:rsidRDefault="00AC3A0F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8647" w:type="dxa"/>
            <w:tcMar>
              <w:left w:w="28" w:type="dxa"/>
              <w:right w:w="28" w:type="dxa"/>
            </w:tcMar>
            <w:vAlign w:val="center"/>
          </w:tcPr>
          <w:p w14:paraId="736A4FE7" w14:textId="77777777" w:rsidR="00AC3A0F" w:rsidRPr="00D96DDA" w:rsidRDefault="00AC3A0F" w:rsidP="00387DF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AC3A0F" w:rsidRPr="00D96DDA" w14:paraId="692BEFD0" w14:textId="77777777" w:rsidTr="00387DF6">
        <w:trPr>
          <w:trHeight w:val="484"/>
        </w:trPr>
        <w:tc>
          <w:tcPr>
            <w:tcW w:w="538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A8BA84" w14:textId="77777777" w:rsidR="00AC3A0F" w:rsidRPr="00D96DDA" w:rsidRDefault="00AC3A0F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8647" w:type="dxa"/>
            <w:tcMar>
              <w:left w:w="28" w:type="dxa"/>
              <w:right w:w="28" w:type="dxa"/>
            </w:tcMar>
            <w:vAlign w:val="center"/>
          </w:tcPr>
          <w:p w14:paraId="6208081B" w14:textId="77777777" w:rsidR="00AC3A0F" w:rsidRPr="00D96DDA" w:rsidRDefault="00AC3A0F" w:rsidP="00387DF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0277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 dostępu do informatycznej platformy zakupowej, wspomagającej obsługę zamówień publicznych w formie elektronicznej wraz ze wsparciem technicznym</w:t>
            </w:r>
          </w:p>
        </w:tc>
      </w:tr>
      <w:tr w:rsidR="00AC3A0F" w:rsidRPr="00D96DDA" w14:paraId="4472CC4E" w14:textId="77777777" w:rsidTr="00387DF6">
        <w:trPr>
          <w:trHeight w:val="477"/>
        </w:trPr>
        <w:tc>
          <w:tcPr>
            <w:tcW w:w="538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9BF001" w14:textId="77777777" w:rsidR="00AC3A0F" w:rsidRPr="00D96DDA" w:rsidRDefault="00AC3A0F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przez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47" w:type="dxa"/>
            <w:tcMar>
              <w:left w:w="28" w:type="dxa"/>
              <w:right w:w="28" w:type="dxa"/>
            </w:tcMar>
            <w:vAlign w:val="center"/>
          </w:tcPr>
          <w:p w14:paraId="5A53305A" w14:textId="77777777" w:rsidR="00AC3A0F" w:rsidRPr="00D96DDA" w:rsidRDefault="00AC3A0F" w:rsidP="00387DF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</w:t>
            </w:r>
            <w:r w:rsidRPr="00A0277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0277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03149D7D" w14:textId="77777777" w:rsidR="00AC3A0F" w:rsidRPr="00D96DDA" w:rsidRDefault="00AC3A0F" w:rsidP="00AC3A0F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647"/>
      </w:tblGrid>
      <w:tr w:rsidR="00AC3A0F" w:rsidRPr="00D96DDA" w14:paraId="1BEA61F7" w14:textId="77777777" w:rsidTr="00387DF6">
        <w:trPr>
          <w:trHeight w:val="824"/>
        </w:trPr>
        <w:tc>
          <w:tcPr>
            <w:tcW w:w="5387" w:type="dxa"/>
            <w:shd w:val="clear" w:color="auto" w:fill="D9D9D9"/>
            <w:vAlign w:val="center"/>
          </w:tcPr>
          <w:p w14:paraId="48EA6D05" w14:textId="77777777" w:rsidR="00AC3A0F" w:rsidRPr="00D96DDA" w:rsidRDefault="00AC3A0F" w:rsidP="00387DF6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8647" w:type="dxa"/>
            <w:vAlign w:val="center"/>
          </w:tcPr>
          <w:p w14:paraId="646543E4" w14:textId="77777777" w:rsidR="00AC3A0F" w:rsidRPr="00D96DDA" w:rsidRDefault="00AC3A0F" w:rsidP="00387DF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9BCF5EF" w14:textId="77777777" w:rsidR="00AC3A0F" w:rsidRPr="009D38A4" w:rsidRDefault="00AC3A0F" w:rsidP="00AC3A0F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</w:p>
    <w:p w14:paraId="313383F4" w14:textId="77777777" w:rsidR="00AC3A0F" w:rsidRDefault="00AC3A0F" w:rsidP="00AC3A0F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FORMULARZ</w:t>
      </w:r>
      <w:r>
        <w:rPr>
          <w:rFonts w:ascii="Arial" w:hAnsi="Arial" w:cs="Arial"/>
          <w:b/>
          <w:sz w:val="22"/>
          <w:szCs w:val="22"/>
        </w:rPr>
        <w:t xml:space="preserve"> CENOWY </w:t>
      </w:r>
    </w:p>
    <w:p w14:paraId="2059EEFA" w14:textId="77777777" w:rsidR="00AC3A0F" w:rsidRDefault="00AC3A0F" w:rsidP="00AC3A0F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sz w:val="20"/>
          <w:szCs w:val="20"/>
        </w:rPr>
      </w:pPr>
      <w:r w:rsidRPr="00062F4B">
        <w:rPr>
          <w:rFonts w:ascii="Arial" w:hAnsi="Arial" w:cs="Arial"/>
          <w:sz w:val="20"/>
          <w:szCs w:val="20"/>
        </w:rPr>
        <w:t>Oferujemy realizację zamówienia za cenę obliczoną w</w:t>
      </w:r>
      <w:r>
        <w:rPr>
          <w:rFonts w:ascii="Arial" w:hAnsi="Arial" w:cs="Arial"/>
          <w:sz w:val="20"/>
          <w:szCs w:val="20"/>
        </w:rPr>
        <w:t xml:space="preserve"> następujący sposób</w:t>
      </w:r>
      <w:r w:rsidRPr="00062F4B">
        <w:rPr>
          <w:rFonts w:ascii="Arial" w:hAnsi="Arial" w:cs="Arial"/>
          <w:sz w:val="20"/>
          <w:szCs w:val="20"/>
        </w:rPr>
        <w:t>:</w:t>
      </w:r>
    </w:p>
    <w:p w14:paraId="35319D4D" w14:textId="77777777" w:rsidR="00AC3A0F" w:rsidRPr="00062F4B" w:rsidRDefault="00AC3A0F" w:rsidP="00AC3A0F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753"/>
        <w:gridCol w:w="989"/>
        <w:gridCol w:w="404"/>
        <w:gridCol w:w="2148"/>
        <w:gridCol w:w="415"/>
        <w:gridCol w:w="2000"/>
        <w:gridCol w:w="404"/>
        <w:gridCol w:w="1925"/>
        <w:gridCol w:w="914"/>
        <w:gridCol w:w="2300"/>
      </w:tblGrid>
      <w:tr w:rsidR="00AC3A0F" w14:paraId="1C6CED55" w14:textId="77777777" w:rsidTr="00387DF6">
        <w:trPr>
          <w:trHeight w:val="1023"/>
          <w:jc w:val="center"/>
        </w:trPr>
        <w:tc>
          <w:tcPr>
            <w:tcW w:w="1742" w:type="dxa"/>
            <w:vAlign w:val="bottom"/>
          </w:tcPr>
          <w:p w14:paraId="4B6C5A74" w14:textId="77777777" w:rsidR="00AC3A0F" w:rsidRPr="00085F4F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F4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………………….. zł brutto</w:t>
            </w:r>
          </w:p>
        </w:tc>
        <w:tc>
          <w:tcPr>
            <w:tcW w:w="753" w:type="dxa"/>
            <w:vAlign w:val="center"/>
          </w:tcPr>
          <w:p w14:paraId="16D6F8EC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89" w:type="dxa"/>
            <w:vAlign w:val="center"/>
          </w:tcPr>
          <w:p w14:paraId="501834F9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62F4B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404" w:type="dxa"/>
            <w:vAlign w:val="center"/>
          </w:tcPr>
          <w:p w14:paraId="4BB519FC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62F4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48" w:type="dxa"/>
            <w:vAlign w:val="bottom"/>
          </w:tcPr>
          <w:p w14:paraId="7DB2B71A" w14:textId="77777777" w:rsidR="00AC3A0F" w:rsidRPr="00FD6122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……………………zł brutto</w:t>
            </w:r>
          </w:p>
        </w:tc>
        <w:tc>
          <w:tcPr>
            <w:tcW w:w="415" w:type="dxa"/>
            <w:vAlign w:val="center"/>
          </w:tcPr>
          <w:p w14:paraId="4C27697D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62F4B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2000" w:type="dxa"/>
            <w:vAlign w:val="center"/>
          </w:tcPr>
          <w:p w14:paraId="1F06C2CB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62F4B">
              <w:rPr>
                <w:rFonts w:ascii="Arial" w:hAnsi="Arial" w:cs="Arial"/>
                <w:sz w:val="18"/>
                <w:szCs w:val="18"/>
              </w:rPr>
              <w:t>20 godzin programistycznych</w:t>
            </w:r>
          </w:p>
        </w:tc>
        <w:tc>
          <w:tcPr>
            <w:tcW w:w="404" w:type="dxa"/>
            <w:vAlign w:val="center"/>
          </w:tcPr>
          <w:p w14:paraId="616BAC2D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62F4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25" w:type="dxa"/>
            <w:vAlign w:val="bottom"/>
          </w:tcPr>
          <w:p w14:paraId="7AB930A8" w14:textId="77777777" w:rsidR="00AC3A0F" w:rsidRPr="00FD6122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…………………zł brutto</w:t>
            </w:r>
          </w:p>
        </w:tc>
        <w:tc>
          <w:tcPr>
            <w:tcW w:w="914" w:type="dxa"/>
            <w:vAlign w:val="center"/>
          </w:tcPr>
          <w:p w14:paraId="2D8C95F8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62F4B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2300" w:type="dxa"/>
            <w:vAlign w:val="bottom"/>
          </w:tcPr>
          <w:p w14:paraId="0562052B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F4B">
              <w:rPr>
                <w:rFonts w:ascii="Arial" w:hAnsi="Arial" w:cs="Arial"/>
                <w:b/>
                <w:bCs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062F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………………zł brutto</w:t>
            </w:r>
          </w:p>
        </w:tc>
      </w:tr>
      <w:tr w:rsidR="00AC3A0F" w14:paraId="2B355E90" w14:textId="77777777" w:rsidTr="00387DF6">
        <w:trPr>
          <w:jc w:val="center"/>
        </w:trPr>
        <w:tc>
          <w:tcPr>
            <w:tcW w:w="1742" w:type="dxa"/>
          </w:tcPr>
          <w:p w14:paraId="19D99DE3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Podaje Wykonawca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53" w:type="dxa"/>
          </w:tcPr>
          <w:p w14:paraId="4C8AD64B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14:paraId="054BEA5E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14:paraId="4C6AD9EF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</w:tcPr>
          <w:p w14:paraId="3A379219" w14:textId="77777777" w:rsidR="00AC3A0F" w:rsidRPr="00FD6122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Podaje Wykonawca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</w:tcPr>
          <w:p w14:paraId="00EC8E9F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</w:tcPr>
          <w:p w14:paraId="0E280C75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14:paraId="31729BCE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4CFEEC4" w14:textId="77777777" w:rsidR="00AC3A0F" w:rsidRPr="00FD6122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Podaje Wykonawca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914" w:type="dxa"/>
          </w:tcPr>
          <w:p w14:paraId="08078486" w14:textId="77777777" w:rsidR="00AC3A0F" w:rsidRPr="00062F4B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14:paraId="2373C410" w14:textId="77777777" w:rsidR="00AC3A0F" w:rsidRPr="00FD6122" w:rsidRDefault="00AC3A0F" w:rsidP="00387DF6">
            <w:pPr>
              <w:keepNext/>
              <w:tabs>
                <w:tab w:val="num" w:pos="720"/>
              </w:tabs>
              <w:spacing w:after="120" w:line="271" w:lineRule="auto"/>
              <w:ind w:right="7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Cenę za realizacją całości przedmiotu zamówienia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Wykonawca przenosi do interaktywnego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FD6122">
              <w:rPr>
                <w:rFonts w:ascii="Arial" w:hAnsi="Arial" w:cs="Arial"/>
                <w:b/>
                <w:bCs/>
                <w:sz w:val="18"/>
                <w:szCs w:val="18"/>
              </w:rPr>
              <w:t>ormularza ofertowego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****</w:t>
            </w:r>
          </w:p>
        </w:tc>
      </w:tr>
    </w:tbl>
    <w:p w14:paraId="397973BF" w14:textId="77777777" w:rsidR="00AC3A0F" w:rsidRDefault="00AC3A0F" w:rsidP="00AC3A0F">
      <w:pPr>
        <w:spacing w:after="120"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* </w:t>
      </w:r>
      <w:r w:rsidRPr="002A67FE">
        <w:rPr>
          <w:rFonts w:ascii="Calibri" w:hAnsi="Calibri" w:cs="Calibri"/>
          <w:sz w:val="22"/>
          <w:szCs w:val="22"/>
          <w:lang w:eastAsia="pl-PL"/>
        </w:rPr>
        <w:t xml:space="preserve">Wykonawca podaje cenę </w:t>
      </w:r>
      <w:r>
        <w:rPr>
          <w:rFonts w:ascii="Calibri" w:hAnsi="Calibri" w:cs="Calibri"/>
          <w:sz w:val="22"/>
          <w:szCs w:val="22"/>
          <w:lang w:eastAsia="pl-PL"/>
        </w:rPr>
        <w:t xml:space="preserve">za </w:t>
      </w:r>
      <w:r w:rsidRPr="00C04505">
        <w:rPr>
          <w:rFonts w:ascii="Calibri" w:hAnsi="Calibri" w:cs="Calibri"/>
          <w:b/>
          <w:bCs/>
          <w:sz w:val="22"/>
          <w:szCs w:val="22"/>
          <w:lang w:eastAsia="pl-PL"/>
        </w:rPr>
        <w:t>wdrożenie Platformy</w:t>
      </w:r>
      <w:r w:rsidRPr="006B301C">
        <w:t xml:space="preserve"> </w:t>
      </w:r>
      <w:r w:rsidRPr="006B301C">
        <w:rPr>
          <w:rFonts w:ascii="Calibri" w:hAnsi="Calibri" w:cs="Calibri"/>
          <w:sz w:val="22"/>
          <w:szCs w:val="22"/>
          <w:lang w:eastAsia="pl-PL"/>
        </w:rPr>
        <w:t xml:space="preserve">wraz z </w:t>
      </w:r>
      <w:r>
        <w:rPr>
          <w:rFonts w:ascii="Calibri" w:hAnsi="Calibri" w:cs="Calibri"/>
          <w:sz w:val="22"/>
          <w:szCs w:val="22"/>
          <w:lang w:eastAsia="pl-PL"/>
        </w:rPr>
        <w:t xml:space="preserve">jej </w:t>
      </w:r>
      <w:r w:rsidRPr="006B301C">
        <w:rPr>
          <w:rFonts w:ascii="Calibri" w:hAnsi="Calibri" w:cs="Calibri"/>
          <w:sz w:val="22"/>
          <w:szCs w:val="22"/>
          <w:lang w:eastAsia="pl-PL"/>
        </w:rPr>
        <w:t>dostosowaniem do wymagań Zamawiającego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B862D9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Zamawiający wymaga, aby</w:t>
      </w:r>
      <w:r w:rsidRPr="00B862D9">
        <w:rPr>
          <w:b/>
          <w:bCs/>
          <w:u w:val="single"/>
        </w:rPr>
        <w:t xml:space="preserve"> </w:t>
      </w:r>
      <w:r w:rsidRPr="00B862D9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cena ta stanowiła nie więcej niż 40% Cenę za realizacją całości przedmiotu zamówienia</w:t>
      </w:r>
      <w:r>
        <w:rPr>
          <w:rFonts w:ascii="Calibri" w:hAnsi="Calibri" w:cs="Calibri"/>
          <w:sz w:val="22"/>
          <w:szCs w:val="22"/>
          <w:lang w:eastAsia="pl-PL"/>
        </w:rPr>
        <w:t>.</w:t>
      </w:r>
      <w:r w:rsidRPr="00B862D9">
        <w:t xml:space="preserve"> </w:t>
      </w:r>
      <w:r w:rsidRPr="00B862D9">
        <w:rPr>
          <w:rFonts w:ascii="Calibri" w:hAnsi="Calibri" w:cs="Calibri"/>
          <w:sz w:val="22"/>
          <w:szCs w:val="22"/>
          <w:lang w:eastAsia="pl-PL"/>
        </w:rPr>
        <w:t>W przypadku gdy, Wykonawca nie zastosuje się do powyższego wymogu jego oferta zostanie odrzucona na podstawie art. 226 ust. 1 pkt 5 (jej treść jest niezgodna z warunkami zamówienia).</w:t>
      </w:r>
    </w:p>
    <w:p w14:paraId="035A35C7" w14:textId="77777777" w:rsidR="00AC3A0F" w:rsidRDefault="00AC3A0F" w:rsidP="00AC3A0F">
      <w:pPr>
        <w:spacing w:after="120" w:line="271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lastRenderedPageBreak/>
        <w:t xml:space="preserve">** </w:t>
      </w:r>
      <w:r w:rsidRPr="002A67FE">
        <w:rPr>
          <w:rFonts w:ascii="Calibri" w:hAnsi="Calibri" w:cs="Calibri"/>
          <w:sz w:val="22"/>
          <w:szCs w:val="22"/>
          <w:lang w:eastAsia="pl-PL"/>
        </w:rPr>
        <w:t xml:space="preserve">Wykonawca podaje </w:t>
      </w:r>
      <w:r w:rsidRPr="00C04505">
        <w:rPr>
          <w:rFonts w:ascii="Calibri" w:hAnsi="Calibri" w:cs="Calibri"/>
          <w:b/>
          <w:bCs/>
          <w:sz w:val="22"/>
          <w:szCs w:val="22"/>
          <w:lang w:eastAsia="pl-PL"/>
        </w:rPr>
        <w:t>cenę za jeden miesiąc świadczenia usługi dostępu</w:t>
      </w:r>
      <w:r w:rsidRPr="00B862D9">
        <w:rPr>
          <w:rFonts w:ascii="Calibri" w:hAnsi="Calibri" w:cs="Calibri"/>
          <w:sz w:val="22"/>
          <w:szCs w:val="22"/>
          <w:lang w:eastAsia="pl-PL"/>
        </w:rPr>
        <w:t xml:space="preserve"> do Platformy</w:t>
      </w:r>
      <w:r>
        <w:rPr>
          <w:rFonts w:ascii="Calibri" w:hAnsi="Calibri" w:cs="Calibri"/>
          <w:sz w:val="22"/>
          <w:szCs w:val="22"/>
          <w:lang w:eastAsia="pl-PL"/>
        </w:rPr>
        <w:t xml:space="preserve"> po jej wdrożeniu wraz z wsparciem technicznym.</w:t>
      </w:r>
    </w:p>
    <w:p w14:paraId="36CDC4BF" w14:textId="77777777" w:rsidR="00AC3A0F" w:rsidRDefault="00AC3A0F" w:rsidP="00AC3A0F">
      <w:pPr>
        <w:spacing w:after="120" w:line="271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***</w:t>
      </w:r>
      <w:r w:rsidRPr="002A67FE">
        <w:rPr>
          <w:rFonts w:ascii="Calibri" w:hAnsi="Calibri" w:cs="Calibri"/>
          <w:sz w:val="22"/>
          <w:szCs w:val="22"/>
          <w:lang w:eastAsia="pl-PL"/>
        </w:rPr>
        <w:t xml:space="preserve"> Wykonawca podaje </w:t>
      </w:r>
      <w:r w:rsidRPr="00C04505">
        <w:rPr>
          <w:rFonts w:ascii="Calibri" w:hAnsi="Calibri" w:cs="Calibri"/>
          <w:b/>
          <w:bCs/>
          <w:sz w:val="22"/>
          <w:szCs w:val="22"/>
          <w:lang w:eastAsia="pl-PL"/>
        </w:rPr>
        <w:t>cenę za jedną godzinę programistyczną</w:t>
      </w:r>
      <w:r w:rsidRPr="002A67FE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do wykorzystania w ramach Wsparcia Powdrożeniowego, zgodnie z warunkami wskazanymi w OPZ.</w:t>
      </w:r>
    </w:p>
    <w:p w14:paraId="0F01A8BC" w14:textId="77777777" w:rsidR="00AC3A0F" w:rsidRPr="002A67FE" w:rsidRDefault="00AC3A0F" w:rsidP="00AC3A0F">
      <w:pPr>
        <w:spacing w:after="120" w:line="271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**** </w:t>
      </w:r>
      <w:r w:rsidRPr="002A67FE">
        <w:rPr>
          <w:rFonts w:ascii="Calibri" w:hAnsi="Calibri" w:cs="Calibri"/>
          <w:sz w:val="22"/>
          <w:szCs w:val="22"/>
          <w:lang w:eastAsia="pl-PL"/>
        </w:rPr>
        <w:t xml:space="preserve">Wykonawca podaje cenę </w:t>
      </w:r>
      <w:r>
        <w:rPr>
          <w:rFonts w:ascii="Calibri" w:hAnsi="Calibri" w:cs="Calibri"/>
          <w:sz w:val="22"/>
          <w:szCs w:val="22"/>
          <w:lang w:eastAsia="pl-PL"/>
        </w:rPr>
        <w:t>za c</w:t>
      </w:r>
      <w:r w:rsidRPr="00A02773">
        <w:rPr>
          <w:rFonts w:ascii="Calibri" w:hAnsi="Calibri" w:cs="Calibri"/>
          <w:sz w:val="22"/>
          <w:szCs w:val="22"/>
          <w:lang w:eastAsia="pl-PL"/>
        </w:rPr>
        <w:t>enę za realizacją całości przedmiotu zamówienia</w:t>
      </w:r>
      <w:r w:rsidRPr="002A67FE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i</w:t>
      </w:r>
      <w:r w:rsidRPr="00C04505">
        <w:rPr>
          <w:rFonts w:ascii="Calibri" w:hAnsi="Calibri" w:cs="Calibri"/>
          <w:sz w:val="22"/>
          <w:szCs w:val="22"/>
          <w:lang w:eastAsia="pl-PL"/>
        </w:rPr>
        <w:t xml:space="preserve"> tą wartość przenosi do interaktywnego Formularza ofertowego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14:paraId="4DB2E380" w14:textId="77777777" w:rsidR="00AC3A0F" w:rsidRPr="00A02773" w:rsidRDefault="00AC3A0F" w:rsidP="00AC3A0F">
      <w:pPr>
        <w:spacing w:after="120" w:line="271" w:lineRule="auto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 w:rsidRPr="00A02773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Należy pamiętać o opatrzeniu formularza kwalifikowanym podpisem elektronicznym, podpisem zaufanym lub elektronicznym podpisem osobistym</w:t>
      </w:r>
    </w:p>
    <w:p w14:paraId="5AC82A1F" w14:textId="77777777" w:rsidR="002424F9" w:rsidRDefault="002424F9"/>
    <w:sectPr w:rsidR="002424F9" w:rsidSect="00AC3A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16B95" w14:textId="77777777" w:rsidR="0016307B" w:rsidRDefault="0016307B" w:rsidP="002A6A72">
      <w:r>
        <w:separator/>
      </w:r>
    </w:p>
  </w:endnote>
  <w:endnote w:type="continuationSeparator" w:id="0">
    <w:p w14:paraId="19302707" w14:textId="77777777" w:rsidR="0016307B" w:rsidRDefault="0016307B" w:rsidP="002A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6042C" w14:textId="700414B2" w:rsidR="002A6A72" w:rsidRPr="002A6A72" w:rsidRDefault="002A6A72" w:rsidP="002A6A72">
    <w:pPr>
      <w:pStyle w:val="Stopka"/>
      <w:jc w:val="both"/>
      <w:rPr>
        <w:rFonts w:ascii="Arial" w:eastAsiaTheme="minorHAnsi" w:hAnsi="Arial" w:cs="Arial"/>
        <w:b/>
        <w:bCs/>
        <w:color w:val="C00000"/>
        <w:sz w:val="18"/>
        <w:szCs w:val="18"/>
        <w:lang w:eastAsia="en-US"/>
      </w:rPr>
    </w:pPr>
    <w:r w:rsidRPr="00AE39E0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AE39E0">
      <w:rPr>
        <w:rFonts w:ascii="Arial" w:hAnsi="Arial" w:cs="Arial"/>
        <w:color w:val="C00000"/>
        <w:sz w:val="18"/>
        <w:szCs w:val="18"/>
      </w:rPr>
      <w:t>ABM-ZP-</w:t>
    </w:r>
    <w:r>
      <w:rPr>
        <w:rFonts w:ascii="Arial" w:hAnsi="Arial" w:cs="Arial"/>
        <w:color w:val="C00000"/>
        <w:sz w:val="18"/>
        <w:szCs w:val="18"/>
      </w:rPr>
      <w:t>4</w:t>
    </w:r>
    <w:r w:rsidRPr="00AE39E0">
      <w:rPr>
        <w:rFonts w:ascii="Arial" w:hAnsi="Arial" w:cs="Arial"/>
        <w:color w:val="C00000"/>
        <w:sz w:val="18"/>
        <w:szCs w:val="18"/>
      </w:rPr>
      <w:t>/2024</w:t>
    </w:r>
    <w:r>
      <w:rPr>
        <w:rFonts w:ascii="Arial" w:hAnsi="Arial" w:cs="Arial"/>
        <w:color w:val="C00000"/>
        <w:sz w:val="18"/>
        <w:szCs w:val="18"/>
      </w:rPr>
      <w:t xml:space="preserve">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– Usługa dostępu</w:t>
    </w:r>
    <w:r w:rsidRPr="00DB4E84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do informatycznej platformy zakupowej, wspomagającej obsługę zamówień publicznych w formie elektronicznej wraz ze wsparciem technicznym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DF862" w14:textId="77777777" w:rsidR="0016307B" w:rsidRDefault="0016307B" w:rsidP="002A6A72">
      <w:r>
        <w:separator/>
      </w:r>
    </w:p>
  </w:footnote>
  <w:footnote w:type="continuationSeparator" w:id="0">
    <w:p w14:paraId="110991A4" w14:textId="77777777" w:rsidR="0016307B" w:rsidRDefault="0016307B" w:rsidP="002A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0F"/>
    <w:rsid w:val="00112D9B"/>
    <w:rsid w:val="0016307B"/>
    <w:rsid w:val="002424F9"/>
    <w:rsid w:val="002549F8"/>
    <w:rsid w:val="002A6A72"/>
    <w:rsid w:val="005020B2"/>
    <w:rsid w:val="00AC3A0F"/>
    <w:rsid w:val="00D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781E"/>
  <w15:chartTrackingRefBased/>
  <w15:docId w15:val="{F538A530-8641-4BC2-9C39-FC540DC7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A0F"/>
    <w:pPr>
      <w:keepNext/>
      <w:keepLines/>
      <w:suppressAutoHyphens w:val="0"/>
      <w:autoSpaceDE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A0F"/>
    <w:pPr>
      <w:keepNext/>
      <w:keepLines/>
      <w:suppressAutoHyphens w:val="0"/>
      <w:autoSpaceDE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A0F"/>
    <w:pPr>
      <w:keepNext/>
      <w:keepLines/>
      <w:suppressAutoHyphens w:val="0"/>
      <w:autoSpaceDE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A0F"/>
    <w:pPr>
      <w:keepNext/>
      <w:keepLines/>
      <w:suppressAutoHyphens w:val="0"/>
      <w:autoSpaceDE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A0F"/>
    <w:pPr>
      <w:keepNext/>
      <w:keepLines/>
      <w:suppressAutoHyphens w:val="0"/>
      <w:autoSpaceDE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A0F"/>
    <w:pPr>
      <w:keepNext/>
      <w:keepLines/>
      <w:suppressAutoHyphens w:val="0"/>
      <w:autoSpaceDE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A0F"/>
    <w:pPr>
      <w:keepNext/>
      <w:keepLines/>
      <w:suppressAutoHyphens w:val="0"/>
      <w:autoSpaceDE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A0F"/>
    <w:pPr>
      <w:keepNext/>
      <w:keepLines/>
      <w:suppressAutoHyphens w:val="0"/>
      <w:autoSpaceDE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A0F"/>
    <w:pPr>
      <w:keepNext/>
      <w:keepLines/>
      <w:suppressAutoHyphens w:val="0"/>
      <w:autoSpaceDE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A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A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A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A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A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A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3A0F"/>
    <w:pPr>
      <w:suppressAutoHyphens w:val="0"/>
      <w:autoSpaceDE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C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A0F"/>
    <w:pPr>
      <w:numPr>
        <w:ilvl w:val="1"/>
      </w:numPr>
      <w:suppressAutoHyphens w:val="0"/>
      <w:autoSpaceDE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C3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3A0F"/>
    <w:pPr>
      <w:suppressAutoHyphens w:val="0"/>
      <w:autoSpaceDE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C3A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3A0F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C3A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E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A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3A0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C3A0F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6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A72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72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Niwińska</dc:creator>
  <cp:keywords/>
  <dc:description/>
  <cp:lastModifiedBy>Karolina Niwińska</cp:lastModifiedBy>
  <cp:revision>2</cp:revision>
  <dcterms:created xsi:type="dcterms:W3CDTF">2024-06-28T10:28:00Z</dcterms:created>
  <dcterms:modified xsi:type="dcterms:W3CDTF">2024-06-28T10:37:00Z</dcterms:modified>
</cp:coreProperties>
</file>