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6943" w14:textId="77777777" w:rsidR="0022284B" w:rsidRPr="00EA7DE7" w:rsidRDefault="0022284B" w:rsidP="008A006B">
      <w:pPr>
        <w:tabs>
          <w:tab w:val="left" w:pos="2742"/>
          <w:tab w:val="center" w:pos="4606"/>
        </w:tabs>
        <w:spacing w:before="120" w:after="120" w:line="288" w:lineRule="auto"/>
        <w:outlineLvl w:val="0"/>
        <w:rPr>
          <w:rFonts w:ascii="Garamond" w:hAnsi="Garamond"/>
          <w:b/>
          <w:bCs/>
          <w:lang w:eastAsia="pl-PL"/>
        </w:rPr>
      </w:pPr>
    </w:p>
    <w:p w14:paraId="6E734E43" w14:textId="5E5CE67A" w:rsidR="0022284B" w:rsidRPr="00EA7DE7" w:rsidRDefault="00A53DF7" w:rsidP="008A006B">
      <w:pPr>
        <w:tabs>
          <w:tab w:val="left" w:pos="2742"/>
          <w:tab w:val="center" w:pos="4606"/>
        </w:tabs>
        <w:spacing w:before="120" w:after="120" w:line="288" w:lineRule="auto"/>
        <w:jc w:val="center"/>
        <w:outlineLvl w:val="0"/>
        <w:rPr>
          <w:rFonts w:ascii="Garamond" w:hAnsi="Garamond"/>
          <w:b/>
          <w:bCs/>
          <w:lang w:eastAsia="pl-PL"/>
        </w:rPr>
      </w:pPr>
      <w:bookmarkStart w:id="0" w:name="_Hlk41998689"/>
      <w:r>
        <w:rPr>
          <w:rFonts w:ascii="Garamond" w:hAnsi="Garamond"/>
          <w:b/>
          <w:bCs/>
          <w:lang w:eastAsia="pl-PL"/>
        </w:rPr>
        <w:t>U</w:t>
      </w:r>
      <w:r w:rsidR="0022284B" w:rsidRPr="00EA7DE7">
        <w:rPr>
          <w:rFonts w:ascii="Garamond" w:hAnsi="Garamond"/>
          <w:b/>
          <w:bCs/>
          <w:lang w:eastAsia="pl-PL"/>
        </w:rPr>
        <w:t>mow</w:t>
      </w:r>
      <w:r>
        <w:rPr>
          <w:rFonts w:ascii="Garamond" w:hAnsi="Garamond"/>
          <w:b/>
          <w:bCs/>
          <w:lang w:eastAsia="pl-PL"/>
        </w:rPr>
        <w:t>a</w:t>
      </w:r>
      <w:r w:rsidR="0022284B" w:rsidRPr="00EA7DE7">
        <w:rPr>
          <w:rFonts w:ascii="Garamond" w:hAnsi="Garamond"/>
          <w:b/>
          <w:bCs/>
          <w:lang w:eastAsia="pl-PL"/>
        </w:rPr>
        <w:t xml:space="preserve"> </w:t>
      </w:r>
      <w:r w:rsidR="00A7561A" w:rsidRPr="00EA7DE7">
        <w:rPr>
          <w:rFonts w:ascii="Garamond" w:hAnsi="Garamond"/>
          <w:b/>
          <w:bCs/>
          <w:lang w:eastAsia="pl-PL"/>
        </w:rPr>
        <w:t>ramow</w:t>
      </w:r>
      <w:r>
        <w:rPr>
          <w:rFonts w:ascii="Garamond" w:hAnsi="Garamond"/>
          <w:b/>
          <w:bCs/>
          <w:lang w:eastAsia="pl-PL"/>
        </w:rPr>
        <w:t>a</w:t>
      </w:r>
      <w:r w:rsidR="00A7561A" w:rsidRPr="00EA7DE7">
        <w:rPr>
          <w:rFonts w:ascii="Garamond" w:hAnsi="Garamond"/>
          <w:b/>
          <w:bCs/>
          <w:lang w:eastAsia="pl-PL"/>
        </w:rPr>
        <w:t xml:space="preserve"> </w:t>
      </w:r>
      <w:r w:rsidR="00F36DBE">
        <w:rPr>
          <w:rFonts w:ascii="Garamond" w:hAnsi="Garamond"/>
          <w:b/>
          <w:bCs/>
          <w:lang w:eastAsia="pl-PL"/>
        </w:rPr>
        <w:t>o współpracy z ekspert</w:t>
      </w:r>
      <w:r w:rsidR="00B54E78">
        <w:rPr>
          <w:rFonts w:ascii="Garamond" w:hAnsi="Garamond"/>
          <w:b/>
          <w:bCs/>
          <w:lang w:eastAsia="pl-PL"/>
        </w:rPr>
        <w:t>em</w:t>
      </w:r>
      <w:bookmarkEnd w:id="0"/>
    </w:p>
    <w:p w14:paraId="588E53F4" w14:textId="77777777" w:rsidR="0022284B" w:rsidRPr="00EA7DE7" w:rsidRDefault="0022284B" w:rsidP="008A006B">
      <w:pPr>
        <w:spacing w:before="120" w:after="120" w:line="288" w:lineRule="auto"/>
        <w:jc w:val="center"/>
        <w:outlineLvl w:val="0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Nr </w:t>
      </w:r>
      <w:r w:rsidR="00A53DF7">
        <w:rPr>
          <w:rFonts w:ascii="Garamond" w:hAnsi="Garamond"/>
          <w:lang w:eastAsia="pl-PL"/>
        </w:rPr>
        <w:t>………………………</w:t>
      </w:r>
    </w:p>
    <w:p w14:paraId="67379BF8" w14:textId="77777777" w:rsidR="0022284B" w:rsidRPr="00EA7DE7" w:rsidRDefault="0022284B" w:rsidP="008A006B">
      <w:pPr>
        <w:spacing w:before="120" w:after="120" w:line="288" w:lineRule="auto"/>
        <w:rPr>
          <w:rFonts w:ascii="Garamond" w:hAnsi="Garamond"/>
          <w:lang w:eastAsia="pl-PL"/>
        </w:rPr>
      </w:pPr>
    </w:p>
    <w:p w14:paraId="5B675B40" w14:textId="0371B975" w:rsidR="0022284B" w:rsidRPr="00EA7DE7" w:rsidRDefault="00B54E78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</w:t>
      </w:r>
      <w:r w:rsidRPr="00EA7DE7">
        <w:rPr>
          <w:rFonts w:ascii="Garamond" w:hAnsi="Garamond"/>
          <w:lang w:eastAsia="pl-PL"/>
        </w:rPr>
        <w:t xml:space="preserve">iniejsza </w:t>
      </w:r>
      <w:r w:rsidR="00221FA1">
        <w:rPr>
          <w:rFonts w:ascii="Garamond" w:hAnsi="Garamond"/>
          <w:lang w:eastAsia="pl-PL"/>
        </w:rPr>
        <w:t>u</w:t>
      </w:r>
      <w:r w:rsidR="00F36DBE">
        <w:rPr>
          <w:rFonts w:ascii="Garamond" w:hAnsi="Garamond"/>
          <w:lang w:eastAsia="pl-PL"/>
        </w:rPr>
        <w:t>mowa</w:t>
      </w:r>
      <w:r>
        <w:rPr>
          <w:rFonts w:ascii="Garamond" w:hAnsi="Garamond"/>
          <w:lang w:eastAsia="pl-PL"/>
        </w:rPr>
        <w:t>,</w:t>
      </w:r>
      <w:r w:rsidR="00850C05" w:rsidRPr="00EA7DE7">
        <w:rPr>
          <w:rFonts w:ascii="Garamond" w:hAnsi="Garamond"/>
          <w:lang w:eastAsia="pl-PL"/>
        </w:rPr>
        <w:t xml:space="preserve"> </w:t>
      </w:r>
      <w:r w:rsidR="00F36DBE">
        <w:rPr>
          <w:rFonts w:ascii="Garamond" w:hAnsi="Garamond"/>
          <w:lang w:eastAsia="pl-PL"/>
        </w:rPr>
        <w:t xml:space="preserve">określająca ramowe warunki składania i realizacji zamówień na sporządzanie ocen </w:t>
      </w:r>
      <w:r w:rsidR="00684ABE">
        <w:rPr>
          <w:rFonts w:ascii="Garamond" w:hAnsi="Garamond"/>
          <w:lang w:eastAsia="pl-PL"/>
        </w:rPr>
        <w:t xml:space="preserve">lub opinii </w:t>
      </w:r>
      <w:r w:rsidR="00F36DBE">
        <w:rPr>
          <w:rFonts w:ascii="Garamond" w:hAnsi="Garamond"/>
          <w:lang w:eastAsia="pl-PL"/>
        </w:rPr>
        <w:t>eksperckich</w:t>
      </w:r>
      <w:r w:rsidR="00221FA1">
        <w:rPr>
          <w:rFonts w:ascii="Garamond" w:hAnsi="Garamond"/>
          <w:lang w:eastAsia="pl-PL"/>
        </w:rPr>
        <w:t xml:space="preserve"> przez ekspertów w rozumieniu ustawy </w:t>
      </w:r>
      <w:r w:rsidR="00221FA1" w:rsidRPr="00221FA1">
        <w:rPr>
          <w:rFonts w:ascii="Garamond" w:hAnsi="Garamond"/>
          <w:lang w:eastAsia="pl-PL"/>
        </w:rPr>
        <w:t>z dnia 21 lutego 2019 r.</w:t>
      </w:r>
      <w:r w:rsidR="00221FA1">
        <w:rPr>
          <w:rFonts w:ascii="Garamond" w:hAnsi="Garamond"/>
          <w:lang w:eastAsia="pl-PL"/>
        </w:rPr>
        <w:t xml:space="preserve"> </w:t>
      </w:r>
      <w:r w:rsidR="00221FA1" w:rsidRPr="00221FA1">
        <w:rPr>
          <w:rFonts w:ascii="Garamond" w:hAnsi="Garamond"/>
          <w:lang w:eastAsia="pl-PL"/>
        </w:rPr>
        <w:t>o Agencji Badań Medycznych</w:t>
      </w:r>
      <w:r w:rsidR="0022284B" w:rsidRPr="00EA7DE7">
        <w:rPr>
          <w:rFonts w:ascii="Garamond" w:hAnsi="Garamond"/>
          <w:lang w:eastAsia="pl-PL"/>
        </w:rPr>
        <w:t>, zwana d</w:t>
      </w:r>
      <w:r w:rsidR="001E51F6" w:rsidRPr="00EA7DE7">
        <w:rPr>
          <w:rFonts w:ascii="Garamond" w:hAnsi="Garamond"/>
          <w:lang w:eastAsia="pl-PL"/>
        </w:rPr>
        <w:t>alej „</w:t>
      </w:r>
      <w:r w:rsidR="001E51F6" w:rsidRPr="00570F92">
        <w:rPr>
          <w:rFonts w:ascii="Garamond" w:hAnsi="Garamond"/>
          <w:b/>
          <w:lang w:eastAsia="pl-PL"/>
        </w:rPr>
        <w:t>Umową</w:t>
      </w:r>
      <w:r w:rsidR="001E51F6" w:rsidRPr="00EA7DE7">
        <w:rPr>
          <w:rFonts w:ascii="Garamond" w:hAnsi="Garamond"/>
          <w:lang w:eastAsia="pl-PL"/>
        </w:rPr>
        <w:t>”, została zawarta w </w:t>
      </w:r>
      <w:r w:rsidR="0022284B" w:rsidRPr="00EA7DE7">
        <w:rPr>
          <w:rFonts w:ascii="Garamond" w:hAnsi="Garamond"/>
          <w:lang w:eastAsia="pl-PL"/>
        </w:rPr>
        <w:t>Warszawie w dniu ……….</w:t>
      </w:r>
      <w:r w:rsidR="001E51F6" w:rsidRPr="00EA7DE7">
        <w:rPr>
          <w:rFonts w:ascii="Garamond" w:hAnsi="Garamond"/>
          <w:lang w:eastAsia="pl-PL"/>
        </w:rPr>
        <w:t>…………………………</w:t>
      </w:r>
      <w:r w:rsidR="0022284B" w:rsidRPr="00EA7DE7">
        <w:rPr>
          <w:rFonts w:ascii="Garamond" w:hAnsi="Garamond"/>
          <w:lang w:eastAsia="pl-PL"/>
        </w:rPr>
        <w:t xml:space="preserve"> r., pomiędzy:</w:t>
      </w:r>
    </w:p>
    <w:p w14:paraId="27247E25" w14:textId="77777777" w:rsidR="0022284B" w:rsidRPr="00EA7DE7" w:rsidRDefault="0022284B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551058C6" w14:textId="38842730" w:rsidR="00923B06" w:rsidRPr="00EA7DE7" w:rsidRDefault="00850C05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>Agencj</w:t>
      </w:r>
      <w:r w:rsidR="00F36DBE">
        <w:rPr>
          <w:rFonts w:ascii="Garamond" w:hAnsi="Garamond"/>
          <w:b/>
          <w:bCs/>
          <w:lang w:eastAsia="pl-PL"/>
        </w:rPr>
        <w:t>ą</w:t>
      </w:r>
      <w:r w:rsidRPr="00EA7DE7">
        <w:rPr>
          <w:rFonts w:ascii="Garamond" w:hAnsi="Garamond"/>
          <w:b/>
          <w:bCs/>
          <w:lang w:eastAsia="pl-PL"/>
        </w:rPr>
        <w:t xml:space="preserve"> Badań Medycznych</w:t>
      </w:r>
      <w:r w:rsidR="00923B06" w:rsidRPr="00EA7DE7">
        <w:rPr>
          <w:rFonts w:ascii="Garamond" w:hAnsi="Garamond"/>
          <w:lang w:eastAsia="pl-PL"/>
        </w:rPr>
        <w:t xml:space="preserve"> z siedzibą w</w:t>
      </w:r>
      <w:r w:rsidRPr="00EA7DE7">
        <w:rPr>
          <w:rFonts w:ascii="Garamond" w:hAnsi="Garamond"/>
          <w:lang w:eastAsia="pl-PL"/>
        </w:rPr>
        <w:t xml:space="preserve"> Warszawie, przy ul. Moniuszki 1A</w:t>
      </w:r>
      <w:r w:rsidR="00923B06" w:rsidRPr="00EA7DE7">
        <w:rPr>
          <w:rFonts w:ascii="Garamond" w:hAnsi="Garamond"/>
          <w:lang w:eastAsia="pl-PL"/>
        </w:rPr>
        <w:t>, kod po</w:t>
      </w:r>
      <w:r w:rsidRPr="00EA7DE7">
        <w:rPr>
          <w:rFonts w:ascii="Garamond" w:hAnsi="Garamond"/>
          <w:lang w:eastAsia="pl-PL"/>
        </w:rPr>
        <w:t>cztowy: 00-014; NIP: 525-27-83-949</w:t>
      </w:r>
      <w:r w:rsidR="00923B06" w:rsidRPr="00EA7DE7">
        <w:rPr>
          <w:rFonts w:ascii="Garamond" w:hAnsi="Garamond"/>
          <w:lang w:eastAsia="pl-PL"/>
        </w:rPr>
        <w:t xml:space="preserve">, </w:t>
      </w:r>
      <w:r w:rsidR="008A006B" w:rsidRPr="008A006B">
        <w:rPr>
          <w:rFonts w:ascii="Garamond" w:hAnsi="Garamond"/>
          <w:lang w:eastAsia="pl-PL"/>
        </w:rPr>
        <w:t>REGON: 382836515</w:t>
      </w:r>
      <w:r w:rsidR="008A006B">
        <w:rPr>
          <w:rFonts w:ascii="Garamond" w:hAnsi="Garamond"/>
          <w:lang w:eastAsia="pl-PL"/>
        </w:rPr>
        <w:t>,</w:t>
      </w:r>
    </w:p>
    <w:p w14:paraId="343531A1" w14:textId="77777777" w:rsidR="008A006B" w:rsidRDefault="00F36DBE" w:rsidP="008A006B">
      <w:pPr>
        <w:spacing w:before="120" w:after="120" w:line="288" w:lineRule="auto"/>
        <w:jc w:val="both"/>
        <w:rPr>
          <w:rFonts w:ascii="Garamond" w:hAnsi="Garamond"/>
          <w:b/>
          <w:lang w:eastAsia="pl-PL"/>
        </w:rPr>
      </w:pPr>
      <w:r w:rsidRPr="00EA7DE7">
        <w:rPr>
          <w:rFonts w:ascii="Garamond" w:hAnsi="Garamond"/>
          <w:lang w:eastAsia="pl-PL"/>
        </w:rPr>
        <w:t>reprezentowan</w:t>
      </w:r>
      <w:r>
        <w:rPr>
          <w:rFonts w:ascii="Garamond" w:hAnsi="Garamond"/>
          <w:lang w:eastAsia="pl-PL"/>
        </w:rPr>
        <w:t>ą</w:t>
      </w:r>
      <w:r w:rsidRPr="00EA7DE7">
        <w:rPr>
          <w:rFonts w:ascii="Garamond" w:hAnsi="Garamond"/>
          <w:lang w:eastAsia="pl-PL"/>
        </w:rPr>
        <w:t xml:space="preserve"> </w:t>
      </w:r>
      <w:r w:rsidR="000B2C69" w:rsidRPr="00EA7DE7">
        <w:rPr>
          <w:rFonts w:ascii="Garamond" w:hAnsi="Garamond"/>
          <w:lang w:eastAsia="pl-PL"/>
        </w:rPr>
        <w:t>przez</w:t>
      </w:r>
      <w:r w:rsidR="00B54E78">
        <w:rPr>
          <w:rFonts w:ascii="Garamond" w:hAnsi="Garamond"/>
          <w:lang w:eastAsia="pl-PL"/>
        </w:rPr>
        <w:t>………………………………………</w:t>
      </w:r>
      <w:r w:rsidR="000B2C69" w:rsidRPr="00EA7DE7">
        <w:rPr>
          <w:rFonts w:ascii="Garamond" w:hAnsi="Garamond"/>
          <w:lang w:eastAsia="pl-PL"/>
        </w:rPr>
        <w:t>,</w:t>
      </w:r>
      <w:r w:rsidR="000B2C69" w:rsidRPr="00EA7DE7">
        <w:rPr>
          <w:rFonts w:ascii="Garamond" w:hAnsi="Garamond"/>
          <w:b/>
          <w:lang w:eastAsia="pl-PL"/>
        </w:rPr>
        <w:t xml:space="preserve"> </w:t>
      </w:r>
    </w:p>
    <w:p w14:paraId="6F2A8EC6" w14:textId="6981D0D4" w:rsidR="002778D5" w:rsidRPr="00EA7DE7" w:rsidRDefault="00F36DBE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zwan</w:t>
      </w:r>
      <w:r>
        <w:rPr>
          <w:rFonts w:ascii="Garamond" w:hAnsi="Garamond"/>
          <w:lang w:eastAsia="pl-PL"/>
        </w:rPr>
        <w:t>ą</w:t>
      </w:r>
      <w:r w:rsidRPr="00EA7DE7">
        <w:rPr>
          <w:rFonts w:ascii="Garamond" w:hAnsi="Garamond"/>
          <w:lang w:eastAsia="pl-PL"/>
        </w:rPr>
        <w:t xml:space="preserve"> </w:t>
      </w:r>
      <w:r w:rsidR="000B2C69" w:rsidRPr="00EA7DE7">
        <w:rPr>
          <w:rFonts w:ascii="Garamond" w:hAnsi="Garamond"/>
          <w:lang w:eastAsia="pl-PL"/>
        </w:rPr>
        <w:t xml:space="preserve">dalej: </w:t>
      </w:r>
      <w:r w:rsidR="000B2C69" w:rsidRPr="00EA7DE7">
        <w:rPr>
          <w:rFonts w:ascii="Garamond" w:hAnsi="Garamond"/>
          <w:b/>
          <w:bCs/>
          <w:lang w:eastAsia="pl-PL"/>
        </w:rPr>
        <w:t>„Zamawiającym</w:t>
      </w:r>
      <w:r w:rsidR="00BA0639" w:rsidRPr="00EA7DE7">
        <w:rPr>
          <w:rFonts w:ascii="Garamond" w:hAnsi="Garamond"/>
          <w:lang w:eastAsia="pl-PL"/>
        </w:rPr>
        <w:t>”</w:t>
      </w:r>
      <w:r w:rsidR="00785487">
        <w:rPr>
          <w:rFonts w:ascii="Garamond" w:hAnsi="Garamond"/>
          <w:lang w:eastAsia="pl-PL"/>
        </w:rPr>
        <w:t xml:space="preserve"> lub</w:t>
      </w:r>
      <w:r w:rsidR="008A006B">
        <w:rPr>
          <w:rFonts w:ascii="Garamond" w:hAnsi="Garamond"/>
          <w:lang w:eastAsia="pl-PL"/>
        </w:rPr>
        <w:t> </w:t>
      </w:r>
      <w:r w:rsidR="00785487">
        <w:rPr>
          <w:rFonts w:ascii="Garamond" w:hAnsi="Garamond"/>
          <w:lang w:eastAsia="pl-PL"/>
        </w:rPr>
        <w:t>„</w:t>
      </w:r>
      <w:r w:rsidR="00785487" w:rsidRPr="00570F92">
        <w:rPr>
          <w:rFonts w:ascii="Garamond" w:hAnsi="Garamond"/>
          <w:b/>
          <w:lang w:eastAsia="pl-PL"/>
        </w:rPr>
        <w:t>Agencją</w:t>
      </w:r>
      <w:r w:rsidR="00785487">
        <w:rPr>
          <w:rFonts w:ascii="Garamond" w:hAnsi="Garamond"/>
          <w:lang w:eastAsia="pl-PL"/>
        </w:rPr>
        <w:t>”</w:t>
      </w:r>
    </w:p>
    <w:p w14:paraId="4EB442E1" w14:textId="77777777" w:rsidR="0022284B" w:rsidRPr="00EA7DE7" w:rsidRDefault="0022284B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a</w:t>
      </w:r>
    </w:p>
    <w:p w14:paraId="43C053C7" w14:textId="77777777" w:rsidR="008A006B" w:rsidRDefault="001C4FA7" w:rsidP="008A006B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lang w:eastAsia="pl-PL"/>
        </w:rPr>
        <w:t>Panią/Panem</w:t>
      </w:r>
      <w:r w:rsidR="00782BE3">
        <w:rPr>
          <w:rFonts w:ascii="Garamond" w:hAnsi="Garamond"/>
          <w:b/>
          <w:bCs/>
          <w:lang w:eastAsia="pl-PL"/>
        </w:rPr>
        <w:t>…………………</w:t>
      </w:r>
      <w:r w:rsidRPr="00C25F83"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lang w:eastAsia="pl-PL"/>
        </w:rPr>
        <w:t xml:space="preserve">posiadającym/posiadającą </w:t>
      </w:r>
      <w:r w:rsidR="00782BE3">
        <w:rPr>
          <w:rFonts w:ascii="Garamond" w:hAnsi="Garamond"/>
        </w:rPr>
        <w:t>numer PESEL …………….., prowadzącą/prowadzącym</w:t>
      </w:r>
      <w:r w:rsidR="00782BE3" w:rsidRPr="00782BE3">
        <w:rPr>
          <w:rFonts w:ascii="Garamond" w:hAnsi="Garamond"/>
        </w:rPr>
        <w:t xml:space="preserve"> </w:t>
      </w:r>
      <w:r w:rsidR="00782BE3">
        <w:rPr>
          <w:rFonts w:ascii="Garamond" w:hAnsi="Garamond"/>
        </w:rPr>
        <w:t>działalność gospodarczą pod firmą ………………………....……. w  ……………..…. kod pocztowy ……….., przy ul…….……………, wpisaną do Centralnej Ewidencji i</w:t>
      </w:r>
      <w:r w:rsidR="000B7572">
        <w:rPr>
          <w:rFonts w:ascii="Garamond" w:hAnsi="Garamond"/>
        </w:rPr>
        <w:t> </w:t>
      </w:r>
      <w:r w:rsidR="00782BE3">
        <w:rPr>
          <w:rFonts w:ascii="Garamond" w:hAnsi="Garamond"/>
        </w:rPr>
        <w:t xml:space="preserve">Informacji o Działalności Gospodarczej, NIP: ………………, REGON: ……………….., </w:t>
      </w:r>
    </w:p>
    <w:p w14:paraId="254FB1D5" w14:textId="77BDB471" w:rsidR="001C4FA7" w:rsidRDefault="00642AEF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działającą/ działającym</w:t>
      </w:r>
      <w:r w:rsidR="00782BE3">
        <w:rPr>
          <w:rFonts w:ascii="Garamond" w:hAnsi="Garamond"/>
        </w:rPr>
        <w:t xml:space="preserve"> osobiście,</w:t>
      </w:r>
    </w:p>
    <w:p w14:paraId="4BCDCE71" w14:textId="40E03993" w:rsidR="0022284B" w:rsidRPr="00EA7DE7" w:rsidRDefault="001C4FA7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C25F83">
        <w:rPr>
          <w:rFonts w:ascii="Garamond" w:hAnsi="Garamond"/>
          <w:lang w:eastAsia="pl-PL"/>
        </w:rPr>
        <w:t xml:space="preserve">zwanym/ą dalej </w:t>
      </w:r>
      <w:r w:rsidRPr="00C25F83">
        <w:rPr>
          <w:rFonts w:ascii="Garamond" w:hAnsi="Garamond"/>
          <w:b/>
          <w:bCs/>
          <w:lang w:eastAsia="pl-PL"/>
        </w:rPr>
        <w:t>„Ekspertem”</w:t>
      </w:r>
    </w:p>
    <w:p w14:paraId="3175B42C" w14:textId="1CA4973C" w:rsidR="0022284B" w:rsidRPr="00EA7DE7" w:rsidRDefault="0022284B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dalej łącznie </w:t>
      </w:r>
      <w:r w:rsidR="00782BE3" w:rsidRPr="00EA7DE7">
        <w:rPr>
          <w:rFonts w:ascii="Garamond" w:hAnsi="Garamond"/>
          <w:lang w:eastAsia="pl-PL"/>
        </w:rPr>
        <w:t>zwan</w:t>
      </w:r>
      <w:r w:rsidR="00782BE3">
        <w:rPr>
          <w:rFonts w:ascii="Garamond" w:hAnsi="Garamond"/>
          <w:lang w:eastAsia="pl-PL"/>
        </w:rPr>
        <w:t>ymi</w:t>
      </w:r>
      <w:r w:rsidR="00782BE3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„</w:t>
      </w:r>
      <w:r w:rsidRPr="00570F92">
        <w:rPr>
          <w:rFonts w:ascii="Garamond" w:hAnsi="Garamond"/>
          <w:b/>
          <w:lang w:eastAsia="pl-PL"/>
        </w:rPr>
        <w:t>Stronami</w:t>
      </w:r>
      <w:r w:rsidRPr="00EA7DE7">
        <w:rPr>
          <w:rFonts w:ascii="Garamond" w:hAnsi="Garamond"/>
          <w:lang w:eastAsia="pl-PL"/>
        </w:rPr>
        <w:t xml:space="preserve">” </w:t>
      </w:r>
      <w:r w:rsidR="00782BE3">
        <w:rPr>
          <w:rFonts w:ascii="Garamond" w:hAnsi="Garamond"/>
          <w:lang w:eastAsia="pl-PL"/>
        </w:rPr>
        <w:t>a</w:t>
      </w:r>
      <w:r w:rsidR="00782BE3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indywidualnie „</w:t>
      </w:r>
      <w:r w:rsidRPr="00570F92">
        <w:rPr>
          <w:rFonts w:ascii="Garamond" w:hAnsi="Garamond"/>
          <w:b/>
          <w:lang w:eastAsia="pl-PL"/>
        </w:rPr>
        <w:t>Stroną</w:t>
      </w:r>
      <w:r w:rsidRPr="00EA7DE7">
        <w:rPr>
          <w:rFonts w:ascii="Garamond" w:hAnsi="Garamond"/>
          <w:lang w:eastAsia="pl-PL"/>
        </w:rPr>
        <w:t>”.</w:t>
      </w:r>
    </w:p>
    <w:p w14:paraId="57B61AD6" w14:textId="77777777" w:rsidR="00A5191F" w:rsidRPr="00EA7DE7" w:rsidRDefault="00A5191F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00306FA5" w14:textId="77777777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>§ 1 Przedmiot Umowy</w:t>
      </w:r>
    </w:p>
    <w:p w14:paraId="5D37AFA2" w14:textId="3844F814" w:rsidR="001E4C95" w:rsidRDefault="00A255BC" w:rsidP="008A006B">
      <w:pPr>
        <w:numPr>
          <w:ilvl w:val="0"/>
          <w:numId w:val="8"/>
        </w:numPr>
        <w:spacing w:before="120" w:after="120" w:line="288" w:lineRule="auto"/>
        <w:ind w:left="284" w:hanging="426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Przedmiotem </w:t>
      </w:r>
      <w:r w:rsidR="0078500C">
        <w:rPr>
          <w:rFonts w:ascii="Garamond" w:hAnsi="Garamond"/>
          <w:lang w:eastAsia="pl-PL"/>
        </w:rPr>
        <w:t>U</w:t>
      </w:r>
      <w:r w:rsidR="0078500C" w:rsidRPr="00EA7DE7">
        <w:rPr>
          <w:rFonts w:ascii="Garamond" w:hAnsi="Garamond"/>
          <w:lang w:eastAsia="pl-PL"/>
        </w:rPr>
        <w:t xml:space="preserve">mowy </w:t>
      </w:r>
      <w:r w:rsidRPr="00EA7DE7">
        <w:rPr>
          <w:rFonts w:ascii="Garamond" w:hAnsi="Garamond"/>
          <w:lang w:eastAsia="pl-PL"/>
        </w:rPr>
        <w:t xml:space="preserve">jest </w:t>
      </w:r>
      <w:r w:rsidR="001E4C95">
        <w:rPr>
          <w:rFonts w:ascii="Garamond" w:hAnsi="Garamond"/>
          <w:lang w:eastAsia="pl-PL"/>
        </w:rPr>
        <w:t xml:space="preserve">podjęcie współpracy Zamawiającego z Ekspertem oraz ramowe określenie warunków składania </w:t>
      </w:r>
      <w:r w:rsidR="00221FA1">
        <w:rPr>
          <w:rFonts w:ascii="Garamond" w:hAnsi="Garamond"/>
          <w:lang w:eastAsia="pl-PL"/>
        </w:rPr>
        <w:t xml:space="preserve">przez Zamawiającego </w:t>
      </w:r>
      <w:r w:rsidR="001E4C95">
        <w:rPr>
          <w:rFonts w:ascii="Garamond" w:hAnsi="Garamond"/>
          <w:lang w:eastAsia="pl-PL"/>
        </w:rPr>
        <w:t xml:space="preserve">i realizacji </w:t>
      </w:r>
      <w:r w:rsidR="00221FA1">
        <w:rPr>
          <w:rFonts w:ascii="Garamond" w:hAnsi="Garamond"/>
          <w:lang w:eastAsia="pl-PL"/>
        </w:rPr>
        <w:t xml:space="preserve">przez Eksperta </w:t>
      </w:r>
      <w:r w:rsidR="001E4C95">
        <w:rPr>
          <w:rFonts w:ascii="Garamond" w:hAnsi="Garamond"/>
          <w:lang w:eastAsia="pl-PL"/>
        </w:rPr>
        <w:t xml:space="preserve">zamówień </w:t>
      </w:r>
      <w:r w:rsidR="000A4F54">
        <w:rPr>
          <w:rFonts w:ascii="Garamond" w:hAnsi="Garamond"/>
          <w:lang w:eastAsia="pl-PL"/>
        </w:rPr>
        <w:t xml:space="preserve">na sporządzanie ocen </w:t>
      </w:r>
      <w:r w:rsidR="00221FA1">
        <w:rPr>
          <w:rFonts w:ascii="Garamond" w:hAnsi="Garamond"/>
          <w:lang w:eastAsia="pl-PL"/>
        </w:rPr>
        <w:t>eksperckich (zwanych dalej „</w:t>
      </w:r>
      <w:r w:rsidR="00221FA1" w:rsidRPr="007873EE">
        <w:rPr>
          <w:rFonts w:ascii="Garamond" w:hAnsi="Garamond"/>
          <w:b/>
          <w:lang w:eastAsia="pl-PL"/>
        </w:rPr>
        <w:t>Zamówieniami</w:t>
      </w:r>
      <w:r w:rsidR="00221FA1">
        <w:rPr>
          <w:rFonts w:ascii="Garamond" w:hAnsi="Garamond"/>
          <w:lang w:eastAsia="pl-PL"/>
        </w:rPr>
        <w:t>”)</w:t>
      </w:r>
      <w:r w:rsidR="001E4C95">
        <w:rPr>
          <w:rFonts w:ascii="Garamond" w:hAnsi="Garamond"/>
          <w:lang w:eastAsia="pl-PL"/>
        </w:rPr>
        <w:t>.</w:t>
      </w:r>
    </w:p>
    <w:p w14:paraId="3C59B784" w14:textId="644FFDD4" w:rsidR="001E4C95" w:rsidRDefault="00221FA1" w:rsidP="008A006B">
      <w:pPr>
        <w:numPr>
          <w:ilvl w:val="0"/>
          <w:numId w:val="8"/>
        </w:numPr>
        <w:spacing w:before="120" w:after="120" w:line="288" w:lineRule="auto"/>
        <w:ind w:left="284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Przedmiotem Zamówienia </w:t>
      </w:r>
      <w:r w:rsidR="0014347B">
        <w:rPr>
          <w:rFonts w:ascii="Garamond" w:hAnsi="Garamond"/>
          <w:lang w:eastAsia="pl-PL"/>
        </w:rPr>
        <w:t>jest</w:t>
      </w:r>
      <w:r>
        <w:rPr>
          <w:rFonts w:ascii="Garamond" w:hAnsi="Garamond"/>
          <w:lang w:eastAsia="pl-PL"/>
        </w:rPr>
        <w:t xml:space="preserve"> </w:t>
      </w:r>
      <w:r w:rsidR="009A69F1">
        <w:rPr>
          <w:rFonts w:ascii="Garamond" w:hAnsi="Garamond"/>
          <w:lang w:eastAsia="pl-PL"/>
        </w:rPr>
        <w:t>wykonanie</w:t>
      </w:r>
      <w:r>
        <w:rPr>
          <w:rFonts w:ascii="Garamond" w:hAnsi="Garamond"/>
          <w:lang w:eastAsia="pl-PL"/>
        </w:rPr>
        <w:t xml:space="preserve"> przez</w:t>
      </w:r>
      <w:r w:rsidR="001E4C95">
        <w:rPr>
          <w:rFonts w:ascii="Garamond" w:hAnsi="Garamond"/>
          <w:lang w:eastAsia="pl-PL"/>
        </w:rPr>
        <w:t xml:space="preserve"> Ekspert</w:t>
      </w:r>
      <w:r>
        <w:rPr>
          <w:rFonts w:ascii="Garamond" w:hAnsi="Garamond"/>
          <w:lang w:eastAsia="pl-PL"/>
        </w:rPr>
        <w:t>a</w:t>
      </w:r>
      <w:r w:rsidR="0014347B" w:rsidRPr="0014347B">
        <w:rPr>
          <w:rFonts w:ascii="Garamond" w:hAnsi="Garamond"/>
          <w:lang w:eastAsia="pl-PL"/>
        </w:rPr>
        <w:t xml:space="preserve"> </w:t>
      </w:r>
      <w:r w:rsidR="009A69F1">
        <w:rPr>
          <w:rFonts w:ascii="Garamond" w:hAnsi="Garamond"/>
          <w:lang w:eastAsia="pl-PL"/>
        </w:rPr>
        <w:t>dzieła w postaci oceny</w:t>
      </w:r>
      <w:r w:rsidR="005A1558">
        <w:rPr>
          <w:rFonts w:ascii="Garamond" w:hAnsi="Garamond"/>
          <w:lang w:eastAsia="pl-PL"/>
        </w:rPr>
        <w:t xml:space="preserve"> </w:t>
      </w:r>
      <w:r w:rsidR="00684ABE">
        <w:rPr>
          <w:rFonts w:ascii="Garamond" w:hAnsi="Garamond"/>
          <w:lang w:eastAsia="pl-PL"/>
        </w:rPr>
        <w:t xml:space="preserve">lub opinii </w:t>
      </w:r>
      <w:r w:rsidR="005A1558">
        <w:rPr>
          <w:rFonts w:ascii="Garamond" w:hAnsi="Garamond"/>
          <w:lang w:eastAsia="pl-PL"/>
        </w:rPr>
        <w:t>eksperckiej</w:t>
      </w:r>
      <w:r w:rsidR="009A69F1">
        <w:rPr>
          <w:rFonts w:ascii="Garamond" w:hAnsi="Garamond"/>
          <w:lang w:eastAsia="pl-PL"/>
        </w:rPr>
        <w:t>,</w:t>
      </w:r>
      <w:r w:rsidR="0014347B">
        <w:rPr>
          <w:rFonts w:ascii="Garamond" w:hAnsi="Garamond"/>
          <w:lang w:eastAsia="pl-PL"/>
        </w:rPr>
        <w:t xml:space="preserve"> </w:t>
      </w:r>
      <w:r w:rsidR="005A1558">
        <w:rPr>
          <w:rFonts w:ascii="Garamond" w:hAnsi="Garamond"/>
          <w:lang w:eastAsia="pl-PL"/>
        </w:rPr>
        <w:t xml:space="preserve">tj. </w:t>
      </w:r>
      <w:r w:rsidR="0014347B">
        <w:rPr>
          <w:rFonts w:ascii="Garamond" w:hAnsi="Garamond"/>
          <w:lang w:eastAsia="pl-PL"/>
        </w:rPr>
        <w:t>w</w:t>
      </w:r>
      <w:r w:rsidR="00684ABE">
        <w:rPr>
          <w:rFonts w:ascii="Garamond" w:hAnsi="Garamond"/>
          <w:lang w:eastAsia="pl-PL"/>
        </w:rPr>
        <w:t> </w:t>
      </w:r>
      <w:r w:rsidR="0014347B">
        <w:rPr>
          <w:rFonts w:ascii="Garamond" w:hAnsi="Garamond"/>
          <w:lang w:eastAsia="pl-PL"/>
        </w:rPr>
        <w:t>szczególności</w:t>
      </w:r>
      <w:r w:rsidR="001E4C95">
        <w:rPr>
          <w:rFonts w:ascii="Garamond" w:hAnsi="Garamond"/>
          <w:lang w:eastAsia="pl-PL"/>
        </w:rPr>
        <w:t>:</w:t>
      </w:r>
    </w:p>
    <w:p w14:paraId="58E206C3" w14:textId="5B6AA679" w:rsidR="001E4C95" w:rsidRDefault="001E4C95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1E4C95">
        <w:rPr>
          <w:rFonts w:ascii="Garamond" w:hAnsi="Garamond"/>
          <w:lang w:eastAsia="pl-PL"/>
        </w:rPr>
        <w:t>oceny</w:t>
      </w:r>
      <w:r>
        <w:rPr>
          <w:rFonts w:ascii="Garamond" w:hAnsi="Garamond"/>
          <w:lang w:eastAsia="pl-PL"/>
        </w:rPr>
        <w:t xml:space="preserve"> merytorycznej</w:t>
      </w:r>
      <w:r w:rsidRPr="001E4C95">
        <w:rPr>
          <w:rFonts w:ascii="Garamond" w:hAnsi="Garamond"/>
          <w:lang w:eastAsia="pl-PL"/>
        </w:rPr>
        <w:t xml:space="preserve"> wniosku</w:t>
      </w:r>
      <w:r>
        <w:rPr>
          <w:rFonts w:ascii="Garamond" w:hAnsi="Garamond"/>
          <w:lang w:eastAsia="pl-PL"/>
        </w:rPr>
        <w:t xml:space="preserve"> o dofinansowanie projektu</w:t>
      </w:r>
      <w:r w:rsidRPr="001E4C95">
        <w:rPr>
          <w:rFonts w:ascii="Garamond" w:hAnsi="Garamond"/>
          <w:lang w:eastAsia="pl-PL"/>
        </w:rPr>
        <w:t>, wraz ze szczegółowym uzasadnieniem przyznanej punktacji</w:t>
      </w:r>
      <w:r>
        <w:rPr>
          <w:rFonts w:ascii="Garamond" w:hAnsi="Garamond"/>
          <w:lang w:eastAsia="pl-PL"/>
        </w:rPr>
        <w:t>;</w:t>
      </w:r>
    </w:p>
    <w:p w14:paraId="722A4F70" w14:textId="254BA77C" w:rsidR="00704601" w:rsidRDefault="001E4C95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704601">
        <w:rPr>
          <w:rFonts w:ascii="Garamond" w:hAnsi="Garamond"/>
          <w:lang w:eastAsia="pl-PL"/>
        </w:rPr>
        <w:t>ocen</w:t>
      </w:r>
      <w:r w:rsidR="00785487" w:rsidRPr="00704601">
        <w:rPr>
          <w:rFonts w:ascii="Garamond" w:hAnsi="Garamond"/>
          <w:lang w:eastAsia="pl-PL"/>
        </w:rPr>
        <w:t>y</w:t>
      </w:r>
      <w:r w:rsidRPr="00704601">
        <w:rPr>
          <w:rFonts w:ascii="Garamond" w:hAnsi="Garamond"/>
          <w:lang w:eastAsia="pl-PL"/>
        </w:rPr>
        <w:t xml:space="preserve"> </w:t>
      </w:r>
      <w:r w:rsidR="00405EFF">
        <w:rPr>
          <w:rFonts w:ascii="Garamond" w:hAnsi="Garamond"/>
          <w:lang w:eastAsia="pl-PL"/>
        </w:rPr>
        <w:t xml:space="preserve">merytorycznej </w:t>
      </w:r>
      <w:r w:rsidRPr="00704601">
        <w:rPr>
          <w:rFonts w:ascii="Garamond" w:hAnsi="Garamond"/>
          <w:lang w:eastAsia="pl-PL"/>
        </w:rPr>
        <w:t xml:space="preserve">wniosku </w:t>
      </w:r>
      <w:r w:rsidR="0014347B">
        <w:rPr>
          <w:rFonts w:ascii="Garamond" w:hAnsi="Garamond"/>
          <w:lang w:eastAsia="pl-PL"/>
        </w:rPr>
        <w:t>w związku z wniesieniem protestu</w:t>
      </w:r>
      <w:r w:rsidRPr="00704601">
        <w:rPr>
          <w:rFonts w:ascii="Garamond" w:hAnsi="Garamond"/>
          <w:lang w:eastAsia="pl-PL"/>
        </w:rPr>
        <w:t>;</w:t>
      </w:r>
    </w:p>
    <w:p w14:paraId="5C366B67" w14:textId="157F52F2" w:rsidR="00785487" w:rsidRPr="00704601" w:rsidRDefault="00785487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704601">
        <w:rPr>
          <w:rFonts w:ascii="Garamond" w:hAnsi="Garamond"/>
          <w:lang w:eastAsia="pl-PL"/>
        </w:rPr>
        <w:t xml:space="preserve">oceny </w:t>
      </w:r>
      <w:r w:rsidR="009D2C50" w:rsidRPr="00704601">
        <w:rPr>
          <w:rFonts w:ascii="Garamond" w:hAnsi="Garamond"/>
          <w:lang w:eastAsia="pl-PL"/>
        </w:rPr>
        <w:t xml:space="preserve">merytorycznej </w:t>
      </w:r>
      <w:r w:rsidRPr="00704601">
        <w:rPr>
          <w:rFonts w:ascii="Garamond" w:hAnsi="Garamond"/>
          <w:lang w:eastAsia="pl-PL"/>
        </w:rPr>
        <w:t>raport</w:t>
      </w:r>
      <w:r w:rsidR="000B7572">
        <w:rPr>
          <w:rFonts w:ascii="Garamond" w:hAnsi="Garamond"/>
          <w:lang w:eastAsia="pl-PL"/>
        </w:rPr>
        <w:t>u</w:t>
      </w:r>
      <w:r w:rsidRPr="00704601">
        <w:rPr>
          <w:rFonts w:ascii="Garamond" w:hAnsi="Garamond"/>
          <w:lang w:eastAsia="pl-PL"/>
        </w:rPr>
        <w:t xml:space="preserve"> okresow</w:t>
      </w:r>
      <w:r w:rsidR="000B7572">
        <w:rPr>
          <w:rFonts w:ascii="Garamond" w:hAnsi="Garamond"/>
          <w:lang w:eastAsia="pl-PL"/>
        </w:rPr>
        <w:t>ego</w:t>
      </w:r>
      <w:r w:rsidRPr="00704601">
        <w:rPr>
          <w:rFonts w:ascii="Garamond" w:hAnsi="Garamond"/>
          <w:lang w:eastAsia="pl-PL"/>
        </w:rPr>
        <w:t>/końcow</w:t>
      </w:r>
      <w:r w:rsidR="000B7572">
        <w:rPr>
          <w:rFonts w:ascii="Garamond" w:hAnsi="Garamond"/>
          <w:lang w:eastAsia="pl-PL"/>
        </w:rPr>
        <w:t>ego;</w:t>
      </w:r>
    </w:p>
    <w:p w14:paraId="2EC34807" w14:textId="16DD14C3" w:rsidR="00260630" w:rsidRDefault="00405EFF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oceny merytorycznej </w:t>
      </w:r>
      <w:r w:rsidR="0014347B">
        <w:rPr>
          <w:rFonts w:ascii="Garamond" w:hAnsi="Garamond"/>
          <w:lang w:eastAsia="pl-PL"/>
        </w:rPr>
        <w:t>z</w:t>
      </w:r>
      <w:r>
        <w:rPr>
          <w:rFonts w:ascii="Garamond" w:hAnsi="Garamond"/>
          <w:lang w:eastAsia="pl-PL"/>
        </w:rPr>
        <w:t xml:space="preserve"> kontroli realizacji projektu</w:t>
      </w:r>
      <w:r w:rsidR="00955E87">
        <w:rPr>
          <w:rFonts w:ascii="Garamond" w:hAnsi="Garamond"/>
          <w:lang w:eastAsia="pl-PL"/>
        </w:rPr>
        <w:t xml:space="preserve"> (protokół z kontroli)</w:t>
      </w:r>
      <w:r w:rsidR="0014347B">
        <w:rPr>
          <w:rFonts w:ascii="Garamond" w:hAnsi="Garamond"/>
          <w:lang w:eastAsia="pl-PL"/>
        </w:rPr>
        <w:t>;</w:t>
      </w:r>
    </w:p>
    <w:p w14:paraId="14AF06D1" w14:textId="4D6BDA4A" w:rsidR="00405EFF" w:rsidRDefault="00405EFF" w:rsidP="008A006B">
      <w:pPr>
        <w:pStyle w:val="Akapitzlist"/>
        <w:numPr>
          <w:ilvl w:val="0"/>
          <w:numId w:val="57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oceny merytorycznej w związku z realizacją projektów międzynarodowych</w:t>
      </w:r>
      <w:r w:rsidR="0014347B">
        <w:rPr>
          <w:rFonts w:ascii="Garamond" w:hAnsi="Garamond"/>
          <w:lang w:eastAsia="pl-PL"/>
        </w:rPr>
        <w:t>.</w:t>
      </w:r>
    </w:p>
    <w:p w14:paraId="19A54457" w14:textId="1927BCF2" w:rsidR="00955E87" w:rsidRPr="007873EE" w:rsidRDefault="009A69F1" w:rsidP="008A006B">
      <w:p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(zwane</w:t>
      </w:r>
      <w:r w:rsidR="000B48AE">
        <w:rPr>
          <w:rFonts w:ascii="Garamond" w:hAnsi="Garamond"/>
          <w:lang w:eastAsia="pl-PL"/>
        </w:rPr>
        <w:t>go</w:t>
      </w:r>
      <w:r>
        <w:rPr>
          <w:rFonts w:ascii="Garamond" w:hAnsi="Garamond"/>
          <w:lang w:eastAsia="pl-PL"/>
        </w:rPr>
        <w:t xml:space="preserve"> dalej „</w:t>
      </w:r>
      <w:r>
        <w:rPr>
          <w:rFonts w:ascii="Garamond" w:hAnsi="Garamond"/>
          <w:b/>
          <w:lang w:eastAsia="pl-PL"/>
        </w:rPr>
        <w:t>O</w:t>
      </w:r>
      <w:r w:rsidRPr="007873EE">
        <w:rPr>
          <w:rFonts w:ascii="Garamond" w:hAnsi="Garamond"/>
          <w:b/>
          <w:lang w:eastAsia="pl-PL"/>
        </w:rPr>
        <w:t>ceną</w:t>
      </w:r>
      <w:r>
        <w:rPr>
          <w:rFonts w:ascii="Garamond" w:hAnsi="Garamond"/>
          <w:lang w:eastAsia="pl-PL"/>
        </w:rPr>
        <w:t>”)</w:t>
      </w:r>
      <w:r w:rsidR="00955E87">
        <w:rPr>
          <w:rFonts w:ascii="Garamond" w:hAnsi="Garamond"/>
          <w:lang w:eastAsia="pl-PL"/>
        </w:rPr>
        <w:t>.</w:t>
      </w:r>
      <w:r w:rsidR="00955E87" w:rsidRPr="00955E8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14:paraId="782021FC" w14:textId="4A68502B" w:rsidR="00C354B7" w:rsidRPr="00C354B7" w:rsidRDefault="00C354B7" w:rsidP="008A006B">
      <w:pPr>
        <w:numPr>
          <w:ilvl w:val="0"/>
          <w:numId w:val="8"/>
        </w:num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Integralną część Umowy stanowi </w:t>
      </w:r>
      <w:r w:rsidRPr="00C354B7">
        <w:rPr>
          <w:rFonts w:ascii="Garamond" w:hAnsi="Garamond"/>
          <w:lang w:eastAsia="pl-PL"/>
        </w:rPr>
        <w:t>Regulamin współpracy z ekspertami zewnętrznymi Agencji Badań Medycznych</w:t>
      </w:r>
      <w:r>
        <w:rPr>
          <w:rFonts w:ascii="Garamond" w:hAnsi="Garamond"/>
          <w:lang w:eastAsia="pl-PL"/>
        </w:rPr>
        <w:t xml:space="preserve">. Regulamin obowiązujący w dacie podpisania Umowy stanowi załącznik nr 1 do niniejszej Umowy. </w:t>
      </w:r>
      <w:r w:rsidR="00AF0D89">
        <w:rPr>
          <w:rFonts w:ascii="Garamond" w:hAnsi="Garamond"/>
          <w:lang w:eastAsia="pl-PL"/>
        </w:rPr>
        <w:t>Zamawiający</w:t>
      </w:r>
      <w:r w:rsidRPr="00C354B7">
        <w:rPr>
          <w:rFonts w:ascii="Garamond" w:hAnsi="Garamond"/>
          <w:lang w:eastAsia="pl-PL"/>
        </w:rPr>
        <w:t xml:space="preserve"> zobowiązuje się do</w:t>
      </w:r>
      <w:r>
        <w:rPr>
          <w:rFonts w:ascii="Garamond" w:hAnsi="Garamond"/>
          <w:lang w:eastAsia="pl-PL"/>
        </w:rPr>
        <w:t xml:space="preserve"> </w:t>
      </w:r>
      <w:r w:rsidRPr="00C354B7">
        <w:rPr>
          <w:rFonts w:ascii="Garamond" w:hAnsi="Garamond"/>
          <w:lang w:eastAsia="pl-PL"/>
        </w:rPr>
        <w:t xml:space="preserve">informowania Eksperta pisemnie lub drogą elektroniczną </w:t>
      </w:r>
      <w:r w:rsidRPr="00C354B7">
        <w:rPr>
          <w:rFonts w:ascii="Garamond" w:hAnsi="Garamond"/>
          <w:lang w:eastAsia="pl-PL"/>
        </w:rPr>
        <w:lastRenderedPageBreak/>
        <w:t>o</w:t>
      </w:r>
      <w:r>
        <w:rPr>
          <w:rFonts w:ascii="Garamond" w:hAnsi="Garamond"/>
          <w:lang w:eastAsia="pl-PL"/>
        </w:rPr>
        <w:t> </w:t>
      </w:r>
      <w:r w:rsidRPr="00C354B7">
        <w:rPr>
          <w:rFonts w:ascii="Garamond" w:hAnsi="Garamond"/>
          <w:lang w:eastAsia="pl-PL"/>
        </w:rPr>
        <w:t xml:space="preserve">zmianach w Regulaminie nie później niż w </w:t>
      </w:r>
      <w:r w:rsidR="00B54E78">
        <w:rPr>
          <w:rFonts w:ascii="Garamond" w:hAnsi="Garamond"/>
          <w:lang w:eastAsia="pl-PL"/>
        </w:rPr>
        <w:t>dacie</w:t>
      </w:r>
      <w:r w:rsidRPr="00C354B7">
        <w:rPr>
          <w:rFonts w:ascii="Garamond" w:hAnsi="Garamond"/>
          <w:lang w:eastAsia="pl-PL"/>
        </w:rPr>
        <w:t xml:space="preserve"> złożenia Zamówienia </w:t>
      </w:r>
      <w:r w:rsidR="00B54E78">
        <w:rPr>
          <w:rFonts w:ascii="Garamond" w:hAnsi="Garamond"/>
          <w:lang w:eastAsia="pl-PL"/>
        </w:rPr>
        <w:t>składanego</w:t>
      </w:r>
      <w:r w:rsidRPr="00C354B7">
        <w:rPr>
          <w:rFonts w:ascii="Garamond" w:hAnsi="Garamond"/>
          <w:lang w:eastAsia="pl-PL"/>
        </w:rPr>
        <w:t xml:space="preserve"> po wprowadzeniu tej zmiany</w:t>
      </w:r>
      <w:r>
        <w:rPr>
          <w:rFonts w:ascii="Garamond" w:hAnsi="Garamond"/>
          <w:lang w:eastAsia="pl-PL"/>
        </w:rPr>
        <w:t>.</w:t>
      </w:r>
    </w:p>
    <w:p w14:paraId="52F81DDA" w14:textId="48EDF659" w:rsidR="004D0823" w:rsidRDefault="004D0823" w:rsidP="008A006B">
      <w:pPr>
        <w:numPr>
          <w:ilvl w:val="0"/>
          <w:numId w:val="8"/>
        </w:num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wykonać przedmiot </w:t>
      </w:r>
      <w:r w:rsidR="00684ABE">
        <w:rPr>
          <w:rFonts w:ascii="Garamond" w:hAnsi="Garamond"/>
          <w:lang w:eastAsia="pl-PL"/>
        </w:rPr>
        <w:t>Zamówienia</w:t>
      </w:r>
      <w:r w:rsidR="00684ABE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profesjonalnie, rzetelnie, z należytą starannością i</w:t>
      </w:r>
      <w:r w:rsidR="008620A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swoją najlepszą wiedzą w dziedzinie, której dotyczy </w:t>
      </w:r>
      <w:r w:rsidR="00684ABE">
        <w:rPr>
          <w:rFonts w:ascii="Garamond" w:hAnsi="Garamond"/>
          <w:lang w:eastAsia="pl-PL"/>
        </w:rPr>
        <w:t>Ocena</w:t>
      </w:r>
      <w:r w:rsidR="00754379">
        <w:rPr>
          <w:rFonts w:ascii="Garamond" w:hAnsi="Garamond"/>
          <w:lang w:eastAsia="pl-PL"/>
        </w:rPr>
        <w:t>, zgodnie z treścią Zamówienia i</w:t>
      </w:r>
      <w:r w:rsidR="00684ABE">
        <w:rPr>
          <w:rFonts w:ascii="Garamond" w:hAnsi="Garamond"/>
          <w:lang w:eastAsia="pl-PL"/>
        </w:rPr>
        <w:t> </w:t>
      </w:r>
      <w:r w:rsidR="00754379">
        <w:rPr>
          <w:rFonts w:ascii="Garamond" w:hAnsi="Garamond"/>
          <w:lang w:eastAsia="pl-PL"/>
        </w:rPr>
        <w:t xml:space="preserve">Regulaminu współpracy z ekspertami </w:t>
      </w:r>
      <w:r w:rsidR="00684ABE" w:rsidRPr="00684ABE">
        <w:rPr>
          <w:rFonts w:ascii="Garamond" w:hAnsi="Garamond"/>
          <w:lang w:eastAsia="pl-PL"/>
        </w:rPr>
        <w:t xml:space="preserve">zewnętrznymi Agencji Badań Medycznych </w:t>
      </w:r>
      <w:r w:rsidR="00754379">
        <w:rPr>
          <w:rFonts w:ascii="Garamond" w:hAnsi="Garamond"/>
          <w:lang w:eastAsia="pl-PL"/>
        </w:rPr>
        <w:t>obowiązującego w</w:t>
      </w:r>
      <w:r w:rsidR="0078500C">
        <w:rPr>
          <w:rFonts w:ascii="Garamond" w:hAnsi="Garamond"/>
          <w:lang w:eastAsia="pl-PL"/>
        </w:rPr>
        <w:t> </w:t>
      </w:r>
      <w:r w:rsidR="00754379">
        <w:rPr>
          <w:rFonts w:ascii="Garamond" w:hAnsi="Garamond"/>
          <w:lang w:eastAsia="pl-PL"/>
        </w:rPr>
        <w:t>dacie złożenia Zamówienia</w:t>
      </w:r>
      <w:r w:rsidRPr="00EA7DE7">
        <w:rPr>
          <w:rFonts w:ascii="Garamond" w:hAnsi="Garamond"/>
          <w:lang w:eastAsia="pl-PL"/>
        </w:rPr>
        <w:t>. Ocena ma charakter autorski, co oznacza, że uzasadnienie oceny ma charakter indywidualny i nie ogranicza się do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cytowania treści dokumentów, stanowiących podstawę oceny.</w:t>
      </w:r>
    </w:p>
    <w:p w14:paraId="6C40A48E" w14:textId="6798AD9C" w:rsidR="00C354B7" w:rsidRPr="00EA7DE7" w:rsidRDefault="00955E87" w:rsidP="008A006B">
      <w:pPr>
        <w:numPr>
          <w:ilvl w:val="0"/>
          <w:numId w:val="8"/>
        </w:numPr>
        <w:spacing w:before="120" w:after="120" w:line="288" w:lineRule="auto"/>
        <w:ind w:left="284"/>
        <w:jc w:val="both"/>
        <w:rPr>
          <w:rFonts w:ascii="Garamond" w:hAnsi="Garamond"/>
          <w:lang w:eastAsia="pl-PL"/>
        </w:rPr>
      </w:pPr>
      <w:r w:rsidRPr="00955E87">
        <w:rPr>
          <w:rFonts w:ascii="Garamond" w:hAnsi="Garamond"/>
          <w:lang w:eastAsia="pl-PL"/>
        </w:rPr>
        <w:t xml:space="preserve">Zawarcie z Ekspertem Umowy nie oznacza obowiązku </w:t>
      </w:r>
      <w:r>
        <w:rPr>
          <w:rFonts w:ascii="Garamond" w:hAnsi="Garamond"/>
          <w:lang w:eastAsia="pl-PL"/>
        </w:rPr>
        <w:t>złożenia</w:t>
      </w:r>
      <w:r w:rsidRPr="00955E87">
        <w:rPr>
          <w:rFonts w:ascii="Garamond" w:hAnsi="Garamond"/>
          <w:lang w:eastAsia="pl-PL"/>
        </w:rPr>
        <w:t xml:space="preserve"> Ekspertowi przez </w:t>
      </w:r>
      <w:r>
        <w:rPr>
          <w:rFonts w:ascii="Garamond" w:hAnsi="Garamond"/>
          <w:lang w:eastAsia="pl-PL"/>
        </w:rPr>
        <w:t>Zamawiającego</w:t>
      </w:r>
      <w:r w:rsidRPr="00955E87">
        <w:rPr>
          <w:rFonts w:ascii="Garamond" w:hAnsi="Garamond"/>
          <w:lang w:eastAsia="pl-PL"/>
        </w:rPr>
        <w:t xml:space="preserve"> jakiegokolwiek Zamówienia. W przypadku niez</w:t>
      </w:r>
      <w:r w:rsidR="00684ABE">
        <w:rPr>
          <w:rFonts w:ascii="Garamond" w:hAnsi="Garamond"/>
          <w:lang w:eastAsia="pl-PL"/>
        </w:rPr>
        <w:t>łożenia</w:t>
      </w:r>
      <w:r w:rsidRPr="00955E87">
        <w:rPr>
          <w:rFonts w:ascii="Garamond" w:hAnsi="Garamond"/>
          <w:lang w:eastAsia="pl-PL"/>
        </w:rPr>
        <w:t xml:space="preserve"> Ekspertowi żadnego Zamówienia, Ekspertowi nie przysługują żadne roszczenia z tego tytułu, w tym wynagrodzenie za okres oczekiwania</w:t>
      </w:r>
      <w:r>
        <w:rPr>
          <w:rFonts w:ascii="Garamond" w:hAnsi="Garamond"/>
          <w:lang w:eastAsia="pl-PL"/>
        </w:rPr>
        <w:t>.</w:t>
      </w:r>
    </w:p>
    <w:p w14:paraId="40734BE8" w14:textId="77777777" w:rsidR="004D0823" w:rsidRPr="00EA7DE7" w:rsidRDefault="004D0823" w:rsidP="008A006B">
      <w:pPr>
        <w:spacing w:before="120" w:after="120" w:line="288" w:lineRule="auto"/>
        <w:ind w:left="-76"/>
        <w:jc w:val="both"/>
        <w:rPr>
          <w:rFonts w:ascii="Garamond" w:hAnsi="Garamond"/>
          <w:lang w:eastAsia="pl-PL"/>
        </w:rPr>
      </w:pPr>
    </w:p>
    <w:p w14:paraId="405C0816" w14:textId="181BC797" w:rsidR="0095249F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2 </w:t>
      </w:r>
      <w:r w:rsidR="00684ABE">
        <w:rPr>
          <w:rFonts w:ascii="Garamond" w:hAnsi="Garamond"/>
          <w:b/>
          <w:bCs/>
          <w:lang w:eastAsia="pl-PL"/>
        </w:rPr>
        <w:t>Zasady</w:t>
      </w:r>
      <w:r w:rsidR="00684ABE" w:rsidRPr="00EA7DE7">
        <w:rPr>
          <w:rFonts w:ascii="Garamond" w:hAnsi="Garamond"/>
          <w:b/>
          <w:bCs/>
          <w:lang w:eastAsia="pl-PL"/>
        </w:rPr>
        <w:t xml:space="preserve"> </w:t>
      </w:r>
      <w:r w:rsidR="00684ABE">
        <w:rPr>
          <w:rFonts w:ascii="Garamond" w:hAnsi="Garamond"/>
          <w:b/>
          <w:bCs/>
          <w:lang w:eastAsia="pl-PL"/>
        </w:rPr>
        <w:t xml:space="preserve">składania Zamówień i </w:t>
      </w:r>
      <w:r w:rsidR="006E40EE">
        <w:rPr>
          <w:rFonts w:ascii="Garamond" w:hAnsi="Garamond"/>
          <w:b/>
          <w:bCs/>
          <w:lang w:eastAsia="pl-PL"/>
        </w:rPr>
        <w:t>sporządzania</w:t>
      </w:r>
      <w:r w:rsidR="00684ABE">
        <w:rPr>
          <w:rFonts w:ascii="Garamond" w:hAnsi="Garamond"/>
          <w:b/>
          <w:bCs/>
          <w:lang w:eastAsia="pl-PL"/>
        </w:rPr>
        <w:t xml:space="preserve"> Ocen</w:t>
      </w:r>
    </w:p>
    <w:p w14:paraId="25AF1507" w14:textId="342F680F" w:rsidR="006E40EE" w:rsidRPr="006E40EE" w:rsidRDefault="006E40EE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6E40EE">
        <w:rPr>
          <w:rFonts w:ascii="Garamond" w:hAnsi="Garamond"/>
          <w:bCs/>
          <w:lang w:eastAsia="pl-PL"/>
        </w:rPr>
        <w:t>Zamawiający kieruje do Eksperta</w:t>
      </w:r>
      <w:r w:rsidR="0078500C">
        <w:rPr>
          <w:rFonts w:ascii="Garamond" w:hAnsi="Garamond"/>
          <w:bCs/>
          <w:lang w:eastAsia="pl-PL"/>
        </w:rPr>
        <w:t>,</w:t>
      </w:r>
      <w:r w:rsidRPr="006E40EE">
        <w:rPr>
          <w:rFonts w:ascii="Garamond" w:hAnsi="Garamond"/>
          <w:bCs/>
          <w:lang w:eastAsia="pl-PL"/>
        </w:rPr>
        <w:t xml:space="preserve"> </w:t>
      </w:r>
      <w:r>
        <w:rPr>
          <w:rFonts w:ascii="Garamond" w:hAnsi="Garamond"/>
          <w:bCs/>
          <w:lang w:eastAsia="pl-PL"/>
        </w:rPr>
        <w:t>za pośrednictwem poczty elektronicznej</w:t>
      </w:r>
      <w:r w:rsidR="007873EE">
        <w:rPr>
          <w:rFonts w:ascii="Garamond" w:hAnsi="Garamond"/>
          <w:bCs/>
          <w:lang w:eastAsia="pl-PL"/>
        </w:rPr>
        <w:t xml:space="preserve"> lub systemu teleinformatycznego, o którym mowa w art. 21 ustawy </w:t>
      </w:r>
      <w:r w:rsidR="0078500C">
        <w:rPr>
          <w:rFonts w:ascii="Garamond" w:hAnsi="Garamond"/>
          <w:bCs/>
          <w:lang w:eastAsia="pl-PL"/>
        </w:rPr>
        <w:t xml:space="preserve">z dnia 21 lutego 2019 roku </w:t>
      </w:r>
      <w:r w:rsidR="007873EE">
        <w:rPr>
          <w:rFonts w:ascii="Garamond" w:hAnsi="Garamond"/>
          <w:bCs/>
          <w:lang w:eastAsia="pl-PL"/>
        </w:rPr>
        <w:t>o Agencji Badań Medycznych</w:t>
      </w:r>
      <w:r w:rsidR="00FF5DCF">
        <w:rPr>
          <w:rFonts w:ascii="Garamond" w:hAnsi="Garamond"/>
          <w:bCs/>
          <w:lang w:eastAsia="pl-PL"/>
        </w:rPr>
        <w:t>,</w:t>
      </w:r>
      <w:r>
        <w:rPr>
          <w:rFonts w:ascii="Garamond" w:hAnsi="Garamond"/>
          <w:bCs/>
          <w:lang w:eastAsia="pl-PL"/>
        </w:rPr>
        <w:t xml:space="preserve"> </w:t>
      </w:r>
      <w:r w:rsidR="00F1110D" w:rsidRPr="006E40EE">
        <w:rPr>
          <w:rFonts w:ascii="Garamond" w:hAnsi="Garamond"/>
          <w:bCs/>
          <w:lang w:eastAsia="pl-PL"/>
        </w:rPr>
        <w:t xml:space="preserve">w formie </w:t>
      </w:r>
      <w:r w:rsidR="00F1110D">
        <w:rPr>
          <w:rFonts w:ascii="Garamond" w:hAnsi="Garamond"/>
          <w:bCs/>
          <w:lang w:eastAsia="pl-PL"/>
        </w:rPr>
        <w:t>Zamówienia</w:t>
      </w:r>
      <w:r w:rsidR="00FF5DCF">
        <w:rPr>
          <w:rFonts w:ascii="Garamond" w:hAnsi="Garamond"/>
          <w:bCs/>
          <w:lang w:eastAsia="pl-PL"/>
        </w:rPr>
        <w:t>,</w:t>
      </w:r>
      <w:r w:rsidR="00F1110D" w:rsidRPr="006E40EE">
        <w:rPr>
          <w:rFonts w:ascii="Garamond" w:hAnsi="Garamond"/>
          <w:bCs/>
          <w:lang w:eastAsia="pl-PL"/>
        </w:rPr>
        <w:t xml:space="preserve"> </w:t>
      </w:r>
      <w:r w:rsidRPr="006E40EE">
        <w:rPr>
          <w:rFonts w:ascii="Garamond" w:hAnsi="Garamond"/>
          <w:bCs/>
          <w:lang w:eastAsia="pl-PL"/>
        </w:rPr>
        <w:t>propozycj</w:t>
      </w:r>
      <w:r>
        <w:rPr>
          <w:rFonts w:ascii="Garamond" w:hAnsi="Garamond"/>
          <w:bCs/>
          <w:lang w:eastAsia="pl-PL"/>
        </w:rPr>
        <w:t>ę</w:t>
      </w:r>
      <w:r w:rsidRPr="006E40EE">
        <w:rPr>
          <w:rFonts w:ascii="Garamond" w:hAnsi="Garamond"/>
          <w:bCs/>
          <w:lang w:eastAsia="pl-PL"/>
        </w:rPr>
        <w:t xml:space="preserve"> wykonania </w:t>
      </w:r>
      <w:r w:rsidR="000B48AE">
        <w:rPr>
          <w:rFonts w:ascii="Garamond" w:hAnsi="Garamond"/>
          <w:bCs/>
          <w:lang w:eastAsia="pl-PL"/>
        </w:rPr>
        <w:t>Oceny</w:t>
      </w:r>
      <w:r w:rsidR="005A2C35">
        <w:rPr>
          <w:rFonts w:ascii="Garamond" w:hAnsi="Garamond"/>
          <w:bCs/>
          <w:lang w:eastAsia="pl-PL"/>
        </w:rPr>
        <w:t xml:space="preserve"> albo Ocen</w:t>
      </w:r>
      <w:r>
        <w:rPr>
          <w:rFonts w:ascii="Garamond" w:hAnsi="Garamond"/>
          <w:bCs/>
          <w:lang w:eastAsia="pl-PL"/>
        </w:rPr>
        <w:t>.</w:t>
      </w:r>
      <w:r w:rsidR="00684ABE">
        <w:rPr>
          <w:rFonts w:ascii="Garamond" w:hAnsi="Garamond"/>
          <w:bCs/>
          <w:lang w:eastAsia="pl-PL"/>
        </w:rPr>
        <w:t xml:space="preserve"> </w:t>
      </w:r>
      <w:r w:rsidRPr="006E40EE">
        <w:rPr>
          <w:rFonts w:ascii="Garamond" w:hAnsi="Garamond"/>
          <w:bCs/>
          <w:lang w:eastAsia="pl-PL"/>
        </w:rPr>
        <w:t>Rodzaj zadania, wysokość wynagrodzenia za jego wykonanie, szczegółowe zasady realizacji oraz termin jego wykonania każdorazowo określa Zamówienie.</w:t>
      </w:r>
    </w:p>
    <w:p w14:paraId="48C669A3" w14:textId="43612382" w:rsidR="0095249F" w:rsidRPr="00EA7DE7" w:rsidRDefault="006E40EE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lang w:eastAsia="pl-PL"/>
        </w:rPr>
        <w:t xml:space="preserve">Przez przyjęcie Zamówienia </w:t>
      </w:r>
      <w:r w:rsidR="0095249F" w:rsidRPr="00EA7DE7">
        <w:rPr>
          <w:rFonts w:ascii="Garamond" w:hAnsi="Garamond"/>
          <w:bCs/>
          <w:lang w:eastAsia="pl-PL"/>
        </w:rPr>
        <w:t xml:space="preserve">Ekspert </w:t>
      </w:r>
      <w:r>
        <w:rPr>
          <w:rFonts w:ascii="Garamond" w:hAnsi="Garamond"/>
          <w:bCs/>
          <w:lang w:eastAsia="pl-PL"/>
        </w:rPr>
        <w:t>potwierdza</w:t>
      </w:r>
      <w:r w:rsidR="0095249F" w:rsidRPr="00EA7DE7">
        <w:rPr>
          <w:rFonts w:ascii="Garamond" w:hAnsi="Garamond"/>
          <w:bCs/>
          <w:lang w:eastAsia="pl-PL"/>
        </w:rPr>
        <w:t>, że</w:t>
      </w:r>
      <w:r>
        <w:rPr>
          <w:rFonts w:ascii="Garamond" w:hAnsi="Garamond"/>
          <w:bCs/>
          <w:lang w:eastAsia="pl-PL"/>
        </w:rPr>
        <w:t xml:space="preserve"> </w:t>
      </w:r>
      <w:r w:rsidR="0095249F" w:rsidRPr="00EA7DE7">
        <w:rPr>
          <w:rFonts w:ascii="Garamond" w:hAnsi="Garamond"/>
          <w:bCs/>
          <w:lang w:eastAsia="pl-PL"/>
        </w:rPr>
        <w:t xml:space="preserve">posiada kwalifikacje niezbędne do prawidłowego wykonania przedmiotu </w:t>
      </w:r>
      <w:r>
        <w:rPr>
          <w:rFonts w:ascii="Garamond" w:hAnsi="Garamond"/>
          <w:bCs/>
          <w:lang w:eastAsia="pl-PL"/>
        </w:rPr>
        <w:t>Zamówienia</w:t>
      </w:r>
      <w:r w:rsidRPr="006E40EE">
        <w:rPr>
          <w:rFonts w:ascii="Garamond" w:hAnsi="Garamond"/>
          <w:bCs/>
          <w:lang w:eastAsia="pl-PL"/>
        </w:rPr>
        <w:t xml:space="preserve"> </w:t>
      </w:r>
      <w:r>
        <w:rPr>
          <w:rFonts w:ascii="Garamond" w:hAnsi="Garamond"/>
          <w:bCs/>
          <w:lang w:eastAsia="pl-PL"/>
        </w:rPr>
        <w:t>i akceptuje warunki jego realizacji, o których mowa w ust. 1</w:t>
      </w:r>
      <w:r w:rsidR="00785487">
        <w:rPr>
          <w:rFonts w:ascii="Garamond" w:hAnsi="Garamond"/>
          <w:bCs/>
          <w:lang w:eastAsia="pl-PL"/>
        </w:rPr>
        <w:t>.</w:t>
      </w:r>
      <w:r w:rsidR="0095249F" w:rsidRPr="00EA7DE7">
        <w:rPr>
          <w:rFonts w:ascii="Garamond" w:hAnsi="Garamond"/>
          <w:bCs/>
          <w:lang w:eastAsia="pl-PL"/>
        </w:rPr>
        <w:t xml:space="preserve">  </w:t>
      </w:r>
    </w:p>
    <w:p w14:paraId="7ECF5F9D" w14:textId="3A7671A8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do podpisania </w:t>
      </w:r>
      <w:r w:rsidR="006E40EE">
        <w:rPr>
          <w:rFonts w:ascii="Garamond" w:hAnsi="Garamond"/>
          <w:lang w:eastAsia="pl-PL"/>
        </w:rPr>
        <w:t xml:space="preserve">i przekazania Zamawiającemu </w:t>
      </w:r>
      <w:r w:rsidRPr="00EA7DE7">
        <w:rPr>
          <w:rFonts w:ascii="Garamond" w:hAnsi="Garamond"/>
          <w:lang w:eastAsia="pl-PL"/>
        </w:rPr>
        <w:t xml:space="preserve">przed rozpoczęciem procesu oceny lub przygotowania opinii </w:t>
      </w:r>
      <w:r w:rsidR="006E40EE" w:rsidRPr="00EA7DE7">
        <w:rPr>
          <w:rFonts w:ascii="Garamond" w:hAnsi="Garamond"/>
          <w:lang w:eastAsia="pl-PL"/>
        </w:rPr>
        <w:t>właściwe</w:t>
      </w:r>
      <w:r w:rsidR="006E40EE">
        <w:rPr>
          <w:rFonts w:ascii="Garamond" w:hAnsi="Garamond"/>
          <w:lang w:eastAsia="pl-PL"/>
        </w:rPr>
        <w:t>go</w:t>
      </w:r>
      <w:r w:rsidR="006E40EE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i/>
          <w:iCs/>
          <w:lang w:eastAsia="pl-PL"/>
        </w:rPr>
        <w:t>Oświadczenia o bezstronności</w:t>
      </w:r>
      <w:r w:rsidR="000F5B76" w:rsidRPr="00EA7DE7">
        <w:rPr>
          <w:rFonts w:ascii="Garamond" w:hAnsi="Garamond"/>
          <w:i/>
          <w:iCs/>
          <w:lang w:eastAsia="pl-PL"/>
        </w:rPr>
        <w:t xml:space="preserve"> i</w:t>
      </w:r>
      <w:r w:rsidRPr="00EA7DE7">
        <w:rPr>
          <w:rFonts w:ascii="Garamond" w:hAnsi="Garamond"/>
          <w:i/>
          <w:iCs/>
          <w:lang w:eastAsia="pl-PL"/>
        </w:rPr>
        <w:t xml:space="preserve"> </w:t>
      </w:r>
      <w:r w:rsidR="000F5B76" w:rsidRPr="00EA7DE7">
        <w:rPr>
          <w:rFonts w:ascii="Garamond" w:hAnsi="Garamond"/>
          <w:i/>
          <w:iCs/>
          <w:lang w:eastAsia="pl-PL"/>
        </w:rPr>
        <w:t xml:space="preserve">poufności </w:t>
      </w:r>
      <w:r w:rsidRPr="00EA7DE7">
        <w:rPr>
          <w:rFonts w:ascii="Garamond" w:hAnsi="Garamond"/>
          <w:lang w:eastAsia="pl-PL"/>
        </w:rPr>
        <w:t>(dalej zwane</w:t>
      </w:r>
      <w:r w:rsidR="006E40EE">
        <w:rPr>
          <w:rFonts w:ascii="Garamond" w:hAnsi="Garamond"/>
          <w:lang w:eastAsia="pl-PL"/>
        </w:rPr>
        <w:t>go</w:t>
      </w:r>
      <w:r w:rsidRPr="00EA7DE7">
        <w:rPr>
          <w:rFonts w:ascii="Garamond" w:hAnsi="Garamond"/>
          <w:lang w:eastAsia="pl-PL"/>
        </w:rPr>
        <w:t xml:space="preserve"> „</w:t>
      </w:r>
      <w:r w:rsidR="000F5B76" w:rsidRPr="007873EE">
        <w:rPr>
          <w:rFonts w:ascii="Garamond" w:hAnsi="Garamond"/>
          <w:b/>
          <w:lang w:eastAsia="pl-PL"/>
        </w:rPr>
        <w:t>Oświadczeniem</w:t>
      </w:r>
      <w:r w:rsidRPr="00EA7DE7">
        <w:rPr>
          <w:rFonts w:ascii="Garamond" w:hAnsi="Garamond"/>
          <w:lang w:eastAsia="pl-PL"/>
        </w:rPr>
        <w:t>”</w:t>
      </w:r>
      <w:r w:rsidR="000F5B76" w:rsidRPr="00EA7DE7">
        <w:rPr>
          <w:rFonts w:ascii="Garamond" w:hAnsi="Garamond"/>
          <w:lang w:eastAsia="pl-PL"/>
        </w:rPr>
        <w:t>)</w:t>
      </w:r>
      <w:r w:rsidR="006E40EE">
        <w:rPr>
          <w:rFonts w:ascii="Garamond" w:hAnsi="Garamond"/>
          <w:lang w:eastAsia="pl-PL"/>
        </w:rPr>
        <w:t xml:space="preserve"> przesłanego wraz z Zamówieniem.</w:t>
      </w:r>
      <w:r w:rsidRPr="00EA7DE7">
        <w:rPr>
          <w:rFonts w:ascii="Garamond" w:hAnsi="Garamond"/>
          <w:lang w:eastAsia="pl-PL"/>
        </w:rPr>
        <w:t xml:space="preserve"> Oświadczenie składane jest pod rygorem odpowiedzialności karnej</w:t>
      </w:r>
      <w:r w:rsidR="006E40EE">
        <w:rPr>
          <w:rFonts w:ascii="Garamond" w:hAnsi="Garamond"/>
          <w:lang w:eastAsia="pl-PL"/>
        </w:rPr>
        <w:t xml:space="preserve">. </w:t>
      </w:r>
      <w:r w:rsidR="00322DFA">
        <w:rPr>
          <w:rFonts w:ascii="Garamond" w:hAnsi="Garamond"/>
          <w:lang w:eastAsia="pl-PL"/>
        </w:rPr>
        <w:t>Brak złożenia Oświadczenia jest równoznaczny z nieprzyjęciem Zamówienia.</w:t>
      </w:r>
    </w:p>
    <w:p w14:paraId="0346F5F1" w14:textId="0B931EAA" w:rsidR="004D0823" w:rsidRPr="00480A4A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do </w:t>
      </w:r>
      <w:r w:rsidR="00F1110D">
        <w:rPr>
          <w:rFonts w:ascii="Garamond" w:hAnsi="Garamond"/>
          <w:lang w:eastAsia="pl-PL"/>
        </w:rPr>
        <w:t xml:space="preserve">zachowania w poufności oraz </w:t>
      </w:r>
      <w:r w:rsidRPr="00EA7DE7">
        <w:rPr>
          <w:rFonts w:ascii="Garamond" w:hAnsi="Garamond"/>
          <w:lang w:eastAsia="pl-PL"/>
        </w:rPr>
        <w:t xml:space="preserve">niewykorzystywania żadnych danych uzyskanych </w:t>
      </w:r>
      <w:r w:rsidR="00F1110D">
        <w:rPr>
          <w:rFonts w:ascii="Garamond" w:hAnsi="Garamond"/>
          <w:lang w:eastAsia="pl-PL"/>
        </w:rPr>
        <w:t xml:space="preserve">lub wytworzonych </w:t>
      </w:r>
      <w:r w:rsidRPr="00EA7DE7">
        <w:rPr>
          <w:rFonts w:ascii="Garamond" w:hAnsi="Garamond"/>
          <w:lang w:eastAsia="pl-PL"/>
        </w:rPr>
        <w:t xml:space="preserve">w trakcie wykonywania </w:t>
      </w:r>
      <w:r w:rsidR="00480A4A">
        <w:rPr>
          <w:rFonts w:ascii="Garamond" w:hAnsi="Garamond"/>
          <w:lang w:eastAsia="pl-PL"/>
        </w:rPr>
        <w:t>O</w:t>
      </w:r>
      <w:r w:rsidR="00480A4A" w:rsidRPr="00EA7DE7">
        <w:rPr>
          <w:rFonts w:ascii="Garamond" w:hAnsi="Garamond"/>
          <w:lang w:eastAsia="pl-PL"/>
        </w:rPr>
        <w:t>ceny</w:t>
      </w:r>
      <w:r w:rsidRPr="00EA7DE7">
        <w:rPr>
          <w:rFonts w:ascii="Garamond" w:hAnsi="Garamond"/>
          <w:lang w:eastAsia="pl-PL"/>
        </w:rPr>
        <w:t>, do celów innych</w:t>
      </w:r>
      <w:r w:rsidR="009E1096">
        <w:rPr>
          <w:rFonts w:ascii="Garamond" w:hAnsi="Garamond"/>
          <w:lang w:eastAsia="pl-PL"/>
        </w:rPr>
        <w:t>,</w:t>
      </w:r>
      <w:r w:rsidRPr="00EA7DE7">
        <w:rPr>
          <w:rFonts w:ascii="Garamond" w:hAnsi="Garamond"/>
          <w:lang w:eastAsia="pl-PL"/>
        </w:rPr>
        <w:t xml:space="preserve"> niż </w:t>
      </w:r>
      <w:r w:rsidR="00F1110D" w:rsidRPr="00EA7DE7">
        <w:rPr>
          <w:rFonts w:ascii="Garamond" w:hAnsi="Garamond"/>
          <w:lang w:eastAsia="pl-PL"/>
        </w:rPr>
        <w:t>wynikając</w:t>
      </w:r>
      <w:r w:rsidR="00FF5DCF">
        <w:rPr>
          <w:rFonts w:ascii="Garamond" w:hAnsi="Garamond"/>
          <w:lang w:eastAsia="pl-PL"/>
        </w:rPr>
        <w:t xml:space="preserve">e </w:t>
      </w:r>
      <w:r w:rsidRPr="00EA7DE7">
        <w:rPr>
          <w:rFonts w:ascii="Garamond" w:hAnsi="Garamond"/>
          <w:lang w:eastAsia="pl-PL"/>
        </w:rPr>
        <w:t>z</w:t>
      </w:r>
      <w:r w:rsidR="00FF5DCF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niniejszej Umowy </w:t>
      </w:r>
      <w:r w:rsidR="00F1110D">
        <w:rPr>
          <w:rFonts w:ascii="Garamond" w:hAnsi="Garamond"/>
          <w:lang w:eastAsia="pl-PL"/>
        </w:rPr>
        <w:t>lub</w:t>
      </w:r>
      <w:r w:rsidR="00480A4A">
        <w:rPr>
          <w:rFonts w:ascii="Garamond" w:hAnsi="Garamond"/>
          <w:lang w:eastAsia="pl-PL"/>
        </w:rPr>
        <w:t xml:space="preserve"> Zamówienia</w:t>
      </w:r>
      <w:r w:rsidR="00FF5DCF">
        <w:rPr>
          <w:rFonts w:ascii="Garamond" w:hAnsi="Garamond"/>
          <w:lang w:eastAsia="pl-PL"/>
        </w:rPr>
        <w:t>,</w:t>
      </w:r>
      <w:r w:rsidR="00480A4A">
        <w:rPr>
          <w:rFonts w:ascii="Garamond" w:hAnsi="Garamond"/>
          <w:lang w:eastAsia="pl-PL"/>
        </w:rPr>
        <w:t xml:space="preserve"> </w:t>
      </w:r>
      <w:r w:rsidR="00F1110D">
        <w:rPr>
          <w:rFonts w:ascii="Garamond" w:hAnsi="Garamond"/>
          <w:lang w:eastAsia="pl-PL"/>
        </w:rPr>
        <w:t>jak też</w:t>
      </w:r>
      <w:r w:rsidR="00F1110D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do niepodejmowania żadnych kontaktów z wnioskodawcami</w:t>
      </w:r>
      <w:r w:rsidR="00480A4A">
        <w:rPr>
          <w:rFonts w:ascii="Garamond" w:hAnsi="Garamond"/>
          <w:lang w:eastAsia="pl-PL"/>
        </w:rPr>
        <w:t xml:space="preserve"> lub beneficjentami</w:t>
      </w:r>
      <w:r w:rsidRPr="00EA7DE7">
        <w:rPr>
          <w:rFonts w:ascii="Garamond" w:hAnsi="Garamond"/>
          <w:lang w:eastAsia="pl-PL"/>
        </w:rPr>
        <w:t>, których projekty stanowią przedmiot jego oceny lub opinii</w:t>
      </w:r>
      <w:r w:rsidR="00BD5CA9" w:rsidRPr="00EA7DE7">
        <w:rPr>
          <w:rFonts w:ascii="Garamond" w:hAnsi="Garamond"/>
          <w:lang w:eastAsia="pl-PL"/>
        </w:rPr>
        <w:t>.</w:t>
      </w:r>
    </w:p>
    <w:p w14:paraId="5455CCC8" w14:textId="2DFED168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ponosi odpowiedzialność za prawidłowość</w:t>
      </w:r>
      <w:r w:rsidR="00F1110D">
        <w:rPr>
          <w:rFonts w:ascii="Garamond" w:hAnsi="Garamond"/>
          <w:lang w:eastAsia="pl-PL"/>
        </w:rPr>
        <w:t>, terminowość</w:t>
      </w:r>
      <w:r w:rsidRPr="00EA7DE7">
        <w:rPr>
          <w:rFonts w:ascii="Garamond" w:hAnsi="Garamond"/>
          <w:lang w:eastAsia="pl-PL"/>
        </w:rPr>
        <w:t xml:space="preserve"> i rzetelność sporządzonej oceny.</w:t>
      </w:r>
    </w:p>
    <w:p w14:paraId="7A9DF144" w14:textId="77777777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zobowiązany jest do osobistego wykonania Umowy.</w:t>
      </w:r>
    </w:p>
    <w:p w14:paraId="183DC207" w14:textId="77777777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nie może przekazać praw i obowiązków wynikających z Umowy w całości lub części na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rzecz osób trzecich.</w:t>
      </w:r>
    </w:p>
    <w:p w14:paraId="144957FE" w14:textId="2445E004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zobowiązuje się do </w:t>
      </w:r>
      <w:r w:rsidR="009220D0">
        <w:rPr>
          <w:rFonts w:ascii="Garamond" w:hAnsi="Garamond"/>
          <w:lang w:eastAsia="pl-PL"/>
        </w:rPr>
        <w:t>odmowy przyjęcia Zamówienia</w:t>
      </w:r>
      <w:r w:rsidRPr="00EA7DE7">
        <w:rPr>
          <w:rFonts w:ascii="Garamond" w:hAnsi="Garamond"/>
          <w:lang w:eastAsia="pl-PL"/>
        </w:rPr>
        <w:t xml:space="preserve"> w każdym przypadku gdy uzna, że jego wiedza i doświadczenie nie pozwalają na sporządzenie rzetelnej oceny w odniesieniu</w:t>
      </w:r>
      <w:r w:rsidR="00B2407F" w:rsidRPr="00EA7DE7">
        <w:rPr>
          <w:rFonts w:ascii="Garamond" w:hAnsi="Garamond"/>
          <w:lang w:eastAsia="pl-PL"/>
        </w:rPr>
        <w:t xml:space="preserve"> do danego projektu</w:t>
      </w:r>
      <w:r w:rsidRPr="00EA7DE7">
        <w:rPr>
          <w:rFonts w:ascii="Garamond" w:hAnsi="Garamond"/>
          <w:lang w:eastAsia="pl-PL"/>
        </w:rPr>
        <w:t>.</w:t>
      </w:r>
    </w:p>
    <w:p w14:paraId="5CC16FC2" w14:textId="27AFCEF3" w:rsidR="004D0823" w:rsidRPr="00EA7DE7" w:rsidRDefault="004D0823" w:rsidP="008A006B">
      <w:pPr>
        <w:numPr>
          <w:ilvl w:val="0"/>
          <w:numId w:val="1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zobowiązuje się do poinformowania Zamawiającego o:</w:t>
      </w:r>
    </w:p>
    <w:p w14:paraId="03E94012" w14:textId="6535C84D" w:rsidR="009315A7" w:rsidRPr="00EA7DE7" w:rsidRDefault="004D0823" w:rsidP="008A006B">
      <w:pPr>
        <w:numPr>
          <w:ilvl w:val="0"/>
          <w:numId w:val="9"/>
        </w:numPr>
        <w:spacing w:before="120" w:after="120" w:line="288" w:lineRule="auto"/>
        <w:ind w:left="850" w:hanging="357"/>
        <w:jc w:val="both"/>
        <w:outlineLvl w:val="0"/>
        <w:rPr>
          <w:rFonts w:ascii="Garamond" w:hAnsi="Garamond"/>
          <w:spacing w:val="4"/>
          <w:lang w:eastAsia="pl-PL"/>
        </w:rPr>
      </w:pPr>
      <w:r w:rsidRPr="00EA7DE7">
        <w:rPr>
          <w:rFonts w:ascii="Garamond" w:hAnsi="Garamond"/>
          <w:spacing w:val="4"/>
          <w:lang w:eastAsia="pl-PL"/>
        </w:rPr>
        <w:t xml:space="preserve">wszelkich okolicznościach </w:t>
      </w:r>
      <w:r w:rsidR="00480A4A">
        <w:rPr>
          <w:rFonts w:ascii="Garamond" w:hAnsi="Garamond"/>
          <w:spacing w:val="4"/>
          <w:lang w:eastAsia="pl-PL"/>
        </w:rPr>
        <w:t>stanowiących podstawę do</w:t>
      </w:r>
      <w:r w:rsidR="00480A4A" w:rsidRPr="00EA7DE7">
        <w:rPr>
          <w:rFonts w:ascii="Garamond" w:hAnsi="Garamond"/>
          <w:spacing w:val="4"/>
          <w:lang w:eastAsia="pl-PL"/>
        </w:rPr>
        <w:t xml:space="preserve"> usunięci</w:t>
      </w:r>
      <w:r w:rsidR="00480A4A">
        <w:rPr>
          <w:rFonts w:ascii="Garamond" w:hAnsi="Garamond"/>
          <w:spacing w:val="4"/>
          <w:lang w:eastAsia="pl-PL"/>
        </w:rPr>
        <w:t>a</w:t>
      </w:r>
      <w:r w:rsidR="00F1110D">
        <w:rPr>
          <w:rFonts w:ascii="Garamond" w:hAnsi="Garamond"/>
          <w:spacing w:val="4"/>
          <w:lang w:eastAsia="pl-PL"/>
        </w:rPr>
        <w:t xml:space="preserve"> go</w:t>
      </w:r>
      <w:r w:rsidR="00480A4A" w:rsidRPr="00EA7DE7">
        <w:rPr>
          <w:rFonts w:ascii="Garamond" w:hAnsi="Garamond"/>
          <w:spacing w:val="4"/>
          <w:lang w:eastAsia="pl-PL"/>
        </w:rPr>
        <w:t xml:space="preserve"> </w:t>
      </w:r>
      <w:r w:rsidRPr="00EA7DE7">
        <w:rPr>
          <w:rFonts w:ascii="Garamond" w:hAnsi="Garamond"/>
          <w:spacing w:val="4"/>
          <w:lang w:eastAsia="pl-PL"/>
        </w:rPr>
        <w:t xml:space="preserve">z </w:t>
      </w:r>
      <w:r w:rsidR="00D07769" w:rsidRPr="00EA7DE7">
        <w:rPr>
          <w:rFonts w:ascii="Garamond" w:hAnsi="Garamond"/>
          <w:spacing w:val="4"/>
          <w:lang w:eastAsia="pl-PL"/>
        </w:rPr>
        <w:t>bazy ekspertów Agencji</w:t>
      </w:r>
      <w:r w:rsidR="009315A7" w:rsidRPr="00EA7DE7">
        <w:rPr>
          <w:rFonts w:ascii="Garamond" w:hAnsi="Garamond"/>
          <w:spacing w:val="4"/>
          <w:lang w:eastAsia="pl-PL"/>
        </w:rPr>
        <w:t>;</w:t>
      </w:r>
    </w:p>
    <w:p w14:paraId="264B96CE" w14:textId="77777777" w:rsidR="00480A4A" w:rsidRDefault="004D0823" w:rsidP="008A006B">
      <w:pPr>
        <w:numPr>
          <w:ilvl w:val="0"/>
          <w:numId w:val="9"/>
        </w:numPr>
        <w:spacing w:before="120" w:after="120" w:line="288" w:lineRule="auto"/>
        <w:ind w:left="850" w:hanging="357"/>
        <w:jc w:val="both"/>
        <w:outlineLvl w:val="0"/>
        <w:rPr>
          <w:rFonts w:ascii="Garamond" w:hAnsi="Garamond"/>
        </w:rPr>
      </w:pPr>
      <w:r w:rsidRPr="00EA7DE7">
        <w:rPr>
          <w:rFonts w:ascii="Garamond" w:hAnsi="Garamond"/>
          <w:spacing w:val="4"/>
          <w:lang w:eastAsia="pl-PL"/>
        </w:rPr>
        <w:t xml:space="preserve">zmianie danych osobowych umieszczonych w </w:t>
      </w:r>
      <w:r w:rsidR="000A088D" w:rsidRPr="00EA7DE7">
        <w:rPr>
          <w:rFonts w:ascii="Garamond" w:hAnsi="Garamond"/>
          <w:spacing w:val="4"/>
          <w:lang w:eastAsia="pl-PL"/>
        </w:rPr>
        <w:t xml:space="preserve">bazie </w:t>
      </w:r>
      <w:r w:rsidRPr="00EA7DE7">
        <w:rPr>
          <w:rFonts w:ascii="Garamond" w:hAnsi="Garamond"/>
          <w:spacing w:val="4"/>
          <w:lang w:eastAsia="pl-PL"/>
        </w:rPr>
        <w:t>ekspertów</w:t>
      </w:r>
      <w:r w:rsidR="000A088D" w:rsidRPr="00EA7DE7">
        <w:rPr>
          <w:rFonts w:ascii="Garamond" w:hAnsi="Garamond"/>
          <w:spacing w:val="4"/>
          <w:lang w:eastAsia="pl-PL"/>
        </w:rPr>
        <w:t xml:space="preserve"> Agencji </w:t>
      </w:r>
      <w:r w:rsidRPr="00EA7DE7">
        <w:rPr>
          <w:rFonts w:ascii="Garamond" w:hAnsi="Garamond"/>
          <w:lang w:eastAsia="pl-PL"/>
        </w:rPr>
        <w:t xml:space="preserve"> </w:t>
      </w:r>
    </w:p>
    <w:p w14:paraId="3CE53361" w14:textId="77777777" w:rsidR="004D0823" w:rsidRPr="00EA7DE7" w:rsidRDefault="00480A4A" w:rsidP="008A006B">
      <w:pPr>
        <w:spacing w:before="120" w:after="120" w:line="288" w:lineRule="auto"/>
        <w:ind w:left="493"/>
        <w:jc w:val="both"/>
        <w:outlineLvl w:val="0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- </w:t>
      </w:r>
      <w:r w:rsidRPr="00EA7DE7">
        <w:rPr>
          <w:rFonts w:ascii="Garamond" w:hAnsi="Garamond"/>
          <w:lang w:eastAsia="pl-PL"/>
        </w:rPr>
        <w:t>niezwłoczn</w:t>
      </w:r>
      <w:r>
        <w:rPr>
          <w:rFonts w:ascii="Garamond" w:hAnsi="Garamond"/>
          <w:lang w:eastAsia="pl-PL"/>
        </w:rPr>
        <w:t>ie,</w:t>
      </w:r>
      <w:r w:rsidRPr="00EA7DE7">
        <w:rPr>
          <w:rFonts w:ascii="Garamond" w:hAnsi="Garamond"/>
          <w:lang w:eastAsia="pl-PL"/>
        </w:rPr>
        <w:t xml:space="preserve"> </w:t>
      </w:r>
      <w:r w:rsidR="004D0823" w:rsidRPr="00EA7DE7">
        <w:rPr>
          <w:rFonts w:ascii="Garamond" w:hAnsi="Garamond"/>
          <w:lang w:eastAsia="pl-PL"/>
        </w:rPr>
        <w:t xml:space="preserve">nie później jednak niż w terminie 14 dni od dnia </w:t>
      </w:r>
      <w:r w:rsidR="00001C03" w:rsidRPr="00EA7DE7">
        <w:rPr>
          <w:rFonts w:ascii="Garamond" w:hAnsi="Garamond"/>
          <w:lang w:eastAsia="pl-PL"/>
        </w:rPr>
        <w:t>wystąpienia zdarzeń lub okoliczności, o których mowa powyżej.</w:t>
      </w:r>
    </w:p>
    <w:p w14:paraId="3FF0E236" w14:textId="77777777" w:rsidR="00BD5CA9" w:rsidRPr="00EA7DE7" w:rsidRDefault="00BD5CA9" w:rsidP="008A006B">
      <w:pPr>
        <w:spacing w:before="120" w:after="120" w:line="288" w:lineRule="auto"/>
        <w:ind w:left="850"/>
        <w:jc w:val="both"/>
        <w:outlineLvl w:val="0"/>
        <w:rPr>
          <w:rFonts w:ascii="Garamond" w:hAnsi="Garamond"/>
        </w:rPr>
      </w:pPr>
    </w:p>
    <w:p w14:paraId="17230085" w14:textId="77777777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</w:p>
    <w:p w14:paraId="34D7AC0F" w14:textId="7B223C9A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4A5082">
        <w:rPr>
          <w:rFonts w:ascii="Garamond" w:hAnsi="Garamond"/>
          <w:b/>
          <w:bCs/>
          <w:lang w:eastAsia="pl-PL"/>
        </w:rPr>
        <w:t>3</w:t>
      </w:r>
      <w:r w:rsidR="004A5082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 xml:space="preserve">Procedura odbioru wykonania przedmiotu </w:t>
      </w:r>
      <w:r w:rsidR="000B48AE">
        <w:rPr>
          <w:rFonts w:ascii="Garamond" w:hAnsi="Garamond"/>
          <w:b/>
          <w:bCs/>
          <w:lang w:eastAsia="pl-PL"/>
        </w:rPr>
        <w:t>Zamówienia</w:t>
      </w:r>
    </w:p>
    <w:p w14:paraId="50F088B3" w14:textId="11DC0556" w:rsidR="004D0823" w:rsidRPr="00EA7DE7" w:rsidRDefault="004D0823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wykona i przekaże Zama</w:t>
      </w:r>
      <w:r w:rsidR="00B2407F" w:rsidRPr="00EA7DE7">
        <w:rPr>
          <w:rFonts w:ascii="Garamond" w:hAnsi="Garamond"/>
          <w:lang w:eastAsia="pl-PL"/>
        </w:rPr>
        <w:t xml:space="preserve">wiającemu </w:t>
      </w:r>
      <w:r w:rsidR="00080C01">
        <w:rPr>
          <w:rFonts w:ascii="Garamond" w:hAnsi="Garamond"/>
          <w:lang w:eastAsia="pl-PL"/>
        </w:rPr>
        <w:t>Ocenę w formie i w terminie</w:t>
      </w:r>
      <w:r w:rsidRPr="00EA7DE7">
        <w:rPr>
          <w:rFonts w:ascii="Garamond" w:hAnsi="Garamond"/>
          <w:lang w:eastAsia="pl-PL"/>
        </w:rPr>
        <w:t xml:space="preserve"> wynikającym z danego </w:t>
      </w:r>
      <w:r w:rsidR="00080C01" w:rsidRPr="00EA7DE7">
        <w:rPr>
          <w:rFonts w:ascii="Garamond" w:hAnsi="Garamond"/>
          <w:lang w:eastAsia="pl-PL"/>
        </w:rPr>
        <w:t>Z</w:t>
      </w:r>
      <w:r w:rsidR="00080C01">
        <w:rPr>
          <w:rFonts w:ascii="Garamond" w:hAnsi="Garamond"/>
          <w:lang w:eastAsia="pl-PL"/>
        </w:rPr>
        <w:t>amówienia</w:t>
      </w:r>
      <w:r w:rsidRPr="00EA7DE7">
        <w:rPr>
          <w:rFonts w:ascii="Garamond" w:hAnsi="Garamond"/>
          <w:lang w:eastAsia="pl-PL"/>
        </w:rPr>
        <w:t xml:space="preserve">, w wersji elektronicznej </w:t>
      </w:r>
      <w:r w:rsidR="00BE7C0F" w:rsidRPr="00EA7DE7">
        <w:rPr>
          <w:rFonts w:ascii="Garamond" w:hAnsi="Garamond"/>
          <w:lang w:eastAsia="pl-PL"/>
        </w:rPr>
        <w:t>(w formie skanu oraz dokumentu edytowalnego</w:t>
      </w:r>
      <w:r w:rsidR="00B05745" w:rsidRPr="00EA7DE7">
        <w:rPr>
          <w:rFonts w:ascii="Garamond" w:hAnsi="Garamond"/>
          <w:lang w:eastAsia="pl-PL"/>
        </w:rPr>
        <w:t>) na adres</w:t>
      </w:r>
      <w:r w:rsidR="008F5CCE" w:rsidRPr="00EA7DE7">
        <w:rPr>
          <w:rFonts w:ascii="Garamond" w:hAnsi="Garamond"/>
          <w:lang w:eastAsia="pl-PL"/>
        </w:rPr>
        <w:t xml:space="preserve"> poczty elektronicznej: </w:t>
      </w:r>
      <w:hyperlink r:id="rId8" w:history="1">
        <w:r w:rsidR="00015BC2">
          <w:rPr>
            <w:rStyle w:val="Hipercze"/>
            <w:rFonts w:ascii="Garamond" w:hAnsi="Garamond"/>
            <w:lang w:eastAsia="pl-PL"/>
          </w:rPr>
          <w:t>eksperci</w:t>
        </w:r>
        <w:r w:rsidR="00015BC2" w:rsidRPr="00FD61AC">
          <w:rPr>
            <w:rStyle w:val="Hipercze"/>
            <w:rFonts w:ascii="Garamond" w:hAnsi="Garamond"/>
            <w:lang w:eastAsia="pl-PL"/>
          </w:rPr>
          <w:t>@abm.gov.pl</w:t>
        </w:r>
      </w:hyperlink>
      <w:r w:rsidR="00A53DF7">
        <w:rPr>
          <w:rStyle w:val="Hipercze"/>
          <w:rFonts w:ascii="Garamond" w:hAnsi="Garamond"/>
          <w:color w:val="auto"/>
          <w:u w:val="none"/>
          <w:lang w:eastAsia="pl-PL"/>
        </w:rPr>
        <w:t xml:space="preserve"> </w:t>
      </w:r>
      <w:r w:rsidR="008F5CCE" w:rsidRPr="00EA7DE7">
        <w:rPr>
          <w:rFonts w:ascii="Garamond" w:hAnsi="Garamond"/>
          <w:lang w:eastAsia="pl-PL"/>
        </w:rPr>
        <w:t xml:space="preserve">oraz w wersji papierowej na adres siedziby Zamawiającego. </w:t>
      </w:r>
    </w:p>
    <w:p w14:paraId="36B91F48" w14:textId="1EA505AE" w:rsidR="00BD5CA9" w:rsidRPr="00EA7DE7" w:rsidRDefault="00BD5CA9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Zamawiający </w:t>
      </w:r>
      <w:r w:rsidR="00080C01">
        <w:rPr>
          <w:rFonts w:ascii="Garamond" w:hAnsi="Garamond"/>
          <w:lang w:eastAsia="pl-PL"/>
        </w:rPr>
        <w:t>dokona</w:t>
      </w:r>
      <w:r w:rsidR="00080C01" w:rsidRPr="00EA7DE7">
        <w:rPr>
          <w:rFonts w:ascii="Garamond" w:hAnsi="Garamond"/>
          <w:lang w:eastAsia="pl-PL"/>
        </w:rPr>
        <w:t xml:space="preserve"> akceptacj</w:t>
      </w:r>
      <w:r w:rsidR="00080C01">
        <w:rPr>
          <w:rFonts w:ascii="Garamond" w:hAnsi="Garamond"/>
          <w:lang w:eastAsia="pl-PL"/>
        </w:rPr>
        <w:t>i</w:t>
      </w:r>
      <w:r w:rsidR="00080C01" w:rsidRPr="00EA7DE7">
        <w:rPr>
          <w:rFonts w:ascii="Garamond" w:hAnsi="Garamond"/>
          <w:lang w:eastAsia="pl-PL"/>
        </w:rPr>
        <w:t xml:space="preserve"> </w:t>
      </w:r>
      <w:r w:rsidR="00080C01">
        <w:rPr>
          <w:rFonts w:ascii="Garamond" w:hAnsi="Garamond"/>
          <w:lang w:eastAsia="pl-PL"/>
        </w:rPr>
        <w:t>Oceny</w:t>
      </w:r>
      <w:r w:rsidR="003D020C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 xml:space="preserve">co najmniej </w:t>
      </w:r>
      <w:r w:rsidR="00BE7C0F" w:rsidRPr="00EA7DE7">
        <w:rPr>
          <w:rFonts w:ascii="Garamond" w:hAnsi="Garamond"/>
          <w:lang w:eastAsia="pl-PL"/>
        </w:rPr>
        <w:t>w formie wiadomości elektronicznej wysłanej do Eksperta</w:t>
      </w:r>
      <w:r w:rsidR="00B54E78">
        <w:rPr>
          <w:rFonts w:ascii="Garamond" w:hAnsi="Garamond"/>
          <w:lang w:eastAsia="pl-PL"/>
        </w:rPr>
        <w:t xml:space="preserve"> („</w:t>
      </w:r>
      <w:r w:rsidR="00B54E78" w:rsidRPr="00015BC2">
        <w:rPr>
          <w:rFonts w:ascii="Garamond" w:hAnsi="Garamond"/>
          <w:b/>
          <w:lang w:eastAsia="pl-PL"/>
        </w:rPr>
        <w:t>Odbiór Zamówienia</w:t>
      </w:r>
      <w:r w:rsidR="00B54E78">
        <w:rPr>
          <w:rFonts w:ascii="Garamond" w:hAnsi="Garamond"/>
          <w:lang w:eastAsia="pl-PL"/>
        </w:rPr>
        <w:t>”)</w:t>
      </w:r>
      <w:r w:rsidR="00BE7C0F" w:rsidRPr="00EA7DE7">
        <w:rPr>
          <w:rFonts w:ascii="Garamond" w:hAnsi="Garamond"/>
          <w:lang w:eastAsia="pl-PL"/>
        </w:rPr>
        <w:t>.</w:t>
      </w:r>
      <w:r w:rsidRPr="00EA7DE7">
        <w:rPr>
          <w:rFonts w:ascii="Garamond" w:hAnsi="Garamond"/>
          <w:lang w:eastAsia="pl-PL"/>
        </w:rPr>
        <w:t xml:space="preserve"> </w:t>
      </w:r>
    </w:p>
    <w:p w14:paraId="76F1E857" w14:textId="0AAD7D09" w:rsidR="003D020C" w:rsidRPr="00642AEF" w:rsidRDefault="003D020C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brak</w:t>
      </w:r>
      <w:r w:rsidR="00CC64E0" w:rsidRPr="00EA7DE7">
        <w:rPr>
          <w:rFonts w:ascii="Garamond" w:hAnsi="Garamond"/>
          <w:lang w:eastAsia="pl-PL"/>
        </w:rPr>
        <w:t>u</w:t>
      </w:r>
      <w:r w:rsidRPr="00EA7DE7">
        <w:rPr>
          <w:rFonts w:ascii="Garamond" w:hAnsi="Garamond"/>
          <w:lang w:eastAsia="pl-PL"/>
        </w:rPr>
        <w:t xml:space="preserve"> akceptacji</w:t>
      </w:r>
      <w:r w:rsidR="0021391A" w:rsidRPr="00EA7DE7">
        <w:rPr>
          <w:rFonts w:ascii="Garamond" w:hAnsi="Garamond"/>
          <w:lang w:eastAsia="pl-PL"/>
        </w:rPr>
        <w:t xml:space="preserve"> </w:t>
      </w:r>
      <w:r w:rsidR="00080C01">
        <w:rPr>
          <w:rFonts w:ascii="Garamond" w:hAnsi="Garamond"/>
          <w:lang w:eastAsia="pl-PL"/>
        </w:rPr>
        <w:t>O</w:t>
      </w:r>
      <w:r w:rsidR="0021391A" w:rsidRPr="00EA7DE7">
        <w:rPr>
          <w:rFonts w:ascii="Garamond" w:hAnsi="Garamond"/>
          <w:lang w:eastAsia="pl-PL"/>
        </w:rPr>
        <w:t>ceny</w:t>
      </w:r>
      <w:r w:rsidR="00B9306E">
        <w:rPr>
          <w:rFonts w:ascii="Garamond" w:hAnsi="Garamond"/>
          <w:lang w:eastAsia="pl-PL"/>
        </w:rPr>
        <w:t>,</w:t>
      </w:r>
      <w:r w:rsidR="0021391A" w:rsidRPr="00EA7DE7">
        <w:rPr>
          <w:rFonts w:ascii="Garamond" w:hAnsi="Garamond"/>
          <w:lang w:eastAsia="pl-PL"/>
        </w:rPr>
        <w:t xml:space="preserve"> Zamawiający</w:t>
      </w:r>
      <w:r w:rsidRPr="00EA7DE7">
        <w:rPr>
          <w:rFonts w:ascii="Garamond" w:hAnsi="Garamond"/>
          <w:lang w:eastAsia="pl-PL"/>
        </w:rPr>
        <w:t xml:space="preserve"> prześle Ekspertowi swoje uwagi dotyczące </w:t>
      </w:r>
      <w:r w:rsidR="00080C01">
        <w:rPr>
          <w:rFonts w:ascii="Garamond" w:hAnsi="Garamond"/>
          <w:lang w:eastAsia="pl-PL"/>
        </w:rPr>
        <w:t>O</w:t>
      </w:r>
      <w:r w:rsidR="00080C01" w:rsidRPr="00EA7DE7">
        <w:rPr>
          <w:rFonts w:ascii="Garamond" w:hAnsi="Garamond"/>
          <w:lang w:eastAsia="pl-PL"/>
        </w:rPr>
        <w:t>ceny</w:t>
      </w:r>
      <w:r w:rsidRPr="00EA7DE7">
        <w:rPr>
          <w:rFonts w:ascii="Garamond" w:hAnsi="Garamond"/>
          <w:lang w:eastAsia="pl-PL"/>
        </w:rPr>
        <w:t>, do których Ekspert będzie zobowiązany się ustosunkować</w:t>
      </w:r>
      <w:r w:rsidR="0021391A" w:rsidRPr="00EA7DE7">
        <w:rPr>
          <w:rFonts w:ascii="Garamond" w:hAnsi="Garamond"/>
          <w:lang w:eastAsia="pl-PL"/>
        </w:rPr>
        <w:t xml:space="preserve"> </w:t>
      </w:r>
      <w:r w:rsidR="00B9306E">
        <w:rPr>
          <w:rFonts w:ascii="Garamond" w:hAnsi="Garamond"/>
          <w:lang w:eastAsia="pl-PL"/>
        </w:rPr>
        <w:t xml:space="preserve">(w szczególności poprzez uzupełnienie lub poprawę Oceny) </w:t>
      </w:r>
      <w:r w:rsidR="0021391A" w:rsidRPr="00EA7DE7">
        <w:rPr>
          <w:rFonts w:ascii="Garamond" w:hAnsi="Garamond"/>
          <w:lang w:eastAsia="pl-PL"/>
        </w:rPr>
        <w:t>w wyznaczonym terminie</w:t>
      </w:r>
      <w:r w:rsidRPr="00EA7DE7">
        <w:rPr>
          <w:rFonts w:ascii="Garamond" w:hAnsi="Garamond"/>
          <w:lang w:eastAsia="pl-PL"/>
        </w:rPr>
        <w:t xml:space="preserve"> pod rygorem odmowy wypłaty wynagrodzenia z tytułu </w:t>
      </w:r>
      <w:r w:rsidR="00080C01" w:rsidRPr="00EA7DE7">
        <w:rPr>
          <w:rFonts w:ascii="Garamond" w:hAnsi="Garamond"/>
          <w:lang w:eastAsia="pl-PL"/>
        </w:rPr>
        <w:t>Z</w:t>
      </w:r>
      <w:r w:rsidR="00080C01">
        <w:rPr>
          <w:rFonts w:ascii="Garamond" w:hAnsi="Garamond"/>
          <w:lang w:eastAsia="pl-PL"/>
        </w:rPr>
        <w:t>amówienia</w:t>
      </w:r>
      <w:r w:rsidR="00080C01" w:rsidRPr="00EA7DE7">
        <w:rPr>
          <w:rFonts w:ascii="Garamond" w:hAnsi="Garamond"/>
          <w:lang w:eastAsia="pl-PL"/>
        </w:rPr>
        <w:t xml:space="preserve"> </w:t>
      </w:r>
      <w:r w:rsidR="004A74CB" w:rsidRPr="00EA7DE7">
        <w:rPr>
          <w:rFonts w:ascii="Garamond" w:hAnsi="Garamond"/>
          <w:lang w:eastAsia="pl-PL"/>
        </w:rPr>
        <w:t>lub jego obniżenia o </w:t>
      </w:r>
      <w:r w:rsidR="004E698C" w:rsidRPr="00EA7DE7">
        <w:rPr>
          <w:rFonts w:ascii="Garamond" w:hAnsi="Garamond"/>
          <w:lang w:eastAsia="pl-PL"/>
        </w:rPr>
        <w:t xml:space="preserve">wysokość kar umownych </w:t>
      </w:r>
      <w:r w:rsidR="004E698C" w:rsidRPr="00642AEF">
        <w:rPr>
          <w:rFonts w:ascii="Garamond" w:hAnsi="Garamond"/>
          <w:lang w:eastAsia="pl-PL"/>
        </w:rPr>
        <w:t xml:space="preserve">określonych </w:t>
      </w:r>
      <w:r w:rsidR="00F34B53" w:rsidRPr="00642AEF">
        <w:rPr>
          <w:rFonts w:ascii="Garamond" w:hAnsi="Garamond"/>
          <w:lang w:eastAsia="pl-PL"/>
        </w:rPr>
        <w:t xml:space="preserve">w § </w:t>
      </w:r>
      <w:r w:rsidR="004A5082" w:rsidRPr="00642AEF">
        <w:rPr>
          <w:rFonts w:ascii="Garamond" w:hAnsi="Garamond"/>
          <w:lang w:eastAsia="pl-PL"/>
        </w:rPr>
        <w:t>5</w:t>
      </w:r>
      <w:r w:rsidRPr="00642AEF">
        <w:rPr>
          <w:rFonts w:ascii="Garamond" w:hAnsi="Garamond"/>
          <w:lang w:eastAsia="pl-PL"/>
        </w:rPr>
        <w:t>.</w:t>
      </w:r>
    </w:p>
    <w:p w14:paraId="396B53FB" w14:textId="6EE5FA6C" w:rsidR="004D0823" w:rsidRPr="00642AEF" w:rsidRDefault="000B48AE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642AEF">
        <w:rPr>
          <w:rFonts w:ascii="Garamond" w:hAnsi="Garamond"/>
          <w:lang w:eastAsia="pl-PL"/>
        </w:rPr>
        <w:t>W przypadku gdy przedmiotem Zamówienia jest ocena wniosku o dofinansowanie</w:t>
      </w:r>
      <w:r w:rsidR="00642AEF" w:rsidRPr="00015BC2">
        <w:rPr>
          <w:rFonts w:ascii="Garamond" w:hAnsi="Garamond"/>
          <w:lang w:eastAsia="pl-PL"/>
        </w:rPr>
        <w:t>,</w:t>
      </w:r>
      <w:r w:rsidRPr="00642AEF">
        <w:rPr>
          <w:rFonts w:ascii="Garamond" w:hAnsi="Garamond"/>
          <w:lang w:eastAsia="pl-PL"/>
        </w:rPr>
        <w:t xml:space="preserve"> p</w:t>
      </w:r>
      <w:r w:rsidR="004D0823" w:rsidRPr="00642AEF">
        <w:rPr>
          <w:rFonts w:ascii="Garamond" w:hAnsi="Garamond"/>
          <w:lang w:eastAsia="pl-PL"/>
        </w:rPr>
        <w:t>rzedstawi</w:t>
      </w:r>
      <w:r w:rsidR="005870A6" w:rsidRPr="00642AEF">
        <w:rPr>
          <w:rFonts w:ascii="Garamond" w:hAnsi="Garamond"/>
          <w:lang w:eastAsia="pl-PL"/>
        </w:rPr>
        <w:t>enie kart oceny</w:t>
      </w:r>
      <w:r w:rsidRPr="00642AEF">
        <w:rPr>
          <w:rFonts w:ascii="Garamond" w:hAnsi="Garamond"/>
          <w:lang w:eastAsia="pl-PL"/>
        </w:rPr>
        <w:t xml:space="preserve"> </w:t>
      </w:r>
      <w:r w:rsidR="004D0823" w:rsidRPr="00642AEF">
        <w:rPr>
          <w:rFonts w:ascii="Garamond" w:hAnsi="Garamond"/>
          <w:lang w:eastAsia="pl-PL"/>
        </w:rPr>
        <w:t xml:space="preserve">bez uzasadnienia lub z uzasadnieniem niekompletnym (tj. nie zawierającym </w:t>
      </w:r>
      <w:r w:rsidR="00642AEF" w:rsidRPr="00642AEF">
        <w:rPr>
          <w:rFonts w:ascii="Garamond" w:hAnsi="Garamond"/>
          <w:lang w:eastAsia="pl-PL"/>
        </w:rPr>
        <w:t>uzasadnienia do</w:t>
      </w:r>
      <w:r w:rsidR="00BD59BF">
        <w:rPr>
          <w:rFonts w:ascii="Garamond" w:hAnsi="Garamond"/>
          <w:lang w:eastAsia="pl-PL"/>
        </w:rPr>
        <w:t> </w:t>
      </w:r>
      <w:r w:rsidR="00642AEF" w:rsidRPr="00642AEF">
        <w:rPr>
          <w:rFonts w:ascii="Garamond" w:hAnsi="Garamond"/>
          <w:lang w:eastAsia="pl-PL"/>
        </w:rPr>
        <w:t>stanowiska Eksperta co do któregokolwiek z kryteriów oceny wniosków)</w:t>
      </w:r>
      <w:r w:rsidR="004D0823" w:rsidRPr="00642AEF">
        <w:rPr>
          <w:rFonts w:ascii="Garamond" w:hAnsi="Garamond"/>
          <w:lang w:eastAsia="pl-PL"/>
        </w:rPr>
        <w:t xml:space="preserve"> traktowane jest jako brak realizacji przedmiotu </w:t>
      </w:r>
      <w:r w:rsidR="00080C01" w:rsidRPr="00642AEF">
        <w:rPr>
          <w:rFonts w:ascii="Garamond" w:hAnsi="Garamond"/>
          <w:lang w:eastAsia="pl-PL"/>
        </w:rPr>
        <w:t>Zamówienia</w:t>
      </w:r>
      <w:r w:rsidR="004D0823" w:rsidRPr="00642AEF">
        <w:rPr>
          <w:rFonts w:ascii="Garamond" w:hAnsi="Garamond"/>
          <w:lang w:eastAsia="pl-PL"/>
        </w:rPr>
        <w:t xml:space="preserve">. </w:t>
      </w:r>
    </w:p>
    <w:p w14:paraId="6581A01E" w14:textId="5528DE2B" w:rsidR="00684642" w:rsidRPr="00EA7DE7" w:rsidRDefault="00684642" w:rsidP="008A006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przypadku odmowy przez Zamawiającego odbioru </w:t>
      </w:r>
      <w:r w:rsidR="000B48AE">
        <w:rPr>
          <w:rFonts w:ascii="Garamond" w:hAnsi="Garamond"/>
          <w:lang w:eastAsia="pl-PL"/>
        </w:rPr>
        <w:t>O</w:t>
      </w:r>
      <w:r w:rsidRPr="00EA7DE7">
        <w:rPr>
          <w:rFonts w:ascii="Garamond" w:hAnsi="Garamond"/>
          <w:lang w:eastAsia="pl-PL"/>
        </w:rPr>
        <w:t>ceny objęte</w:t>
      </w:r>
      <w:r w:rsidR="008D709C">
        <w:rPr>
          <w:rFonts w:ascii="Garamond" w:hAnsi="Garamond"/>
          <w:lang w:eastAsia="pl-PL"/>
        </w:rPr>
        <w:t>j</w:t>
      </w:r>
      <w:r w:rsidRPr="00EA7DE7">
        <w:rPr>
          <w:rFonts w:ascii="Garamond" w:hAnsi="Garamond"/>
          <w:lang w:eastAsia="pl-PL"/>
        </w:rPr>
        <w:t xml:space="preserve"> danym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amówieniem</w:t>
      </w:r>
      <w:r w:rsidRPr="00EA7DE7">
        <w:rPr>
          <w:rFonts w:ascii="Garamond" w:hAnsi="Garamond"/>
          <w:lang w:eastAsia="pl-PL"/>
        </w:rPr>
        <w:t>, z</w:t>
      </w:r>
      <w:r w:rsidR="008620A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uwagi na wady w realizacji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amówienia</w:t>
      </w:r>
      <w:r w:rsidRPr="00EA7DE7">
        <w:rPr>
          <w:rFonts w:ascii="Garamond" w:hAnsi="Garamond"/>
          <w:lang w:eastAsia="pl-PL"/>
        </w:rPr>
        <w:t xml:space="preserve">, Ekspert nie otrzymuje wynagrodzenia za wykonanie tej części przedmiotu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amówienia</w:t>
      </w:r>
      <w:r w:rsidRPr="00EA7DE7">
        <w:rPr>
          <w:rFonts w:ascii="Garamond" w:hAnsi="Garamond"/>
          <w:lang w:eastAsia="pl-PL"/>
        </w:rPr>
        <w:t xml:space="preserve"> lub całości przedmiotu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amówienia,</w:t>
      </w:r>
      <w:r w:rsidRPr="00EA7DE7">
        <w:rPr>
          <w:rFonts w:ascii="Garamond" w:hAnsi="Garamond"/>
          <w:lang w:eastAsia="pl-PL"/>
        </w:rPr>
        <w:t xml:space="preserve"> w przypadku</w:t>
      </w:r>
      <w:r w:rsidR="00BB4FAA" w:rsidRPr="00EA7DE7">
        <w:rPr>
          <w:rFonts w:ascii="Garamond" w:hAnsi="Garamond"/>
          <w:lang w:eastAsia="pl-PL"/>
        </w:rPr>
        <w:t>,</w:t>
      </w:r>
      <w:r w:rsidRPr="00EA7DE7">
        <w:rPr>
          <w:rFonts w:ascii="Garamond" w:hAnsi="Garamond"/>
          <w:lang w:eastAsia="pl-PL"/>
        </w:rPr>
        <w:t xml:space="preserve"> gdy </w:t>
      </w:r>
      <w:r w:rsidR="00B54E78" w:rsidRPr="00EA7DE7">
        <w:rPr>
          <w:rFonts w:ascii="Garamond" w:hAnsi="Garamond"/>
          <w:lang w:eastAsia="pl-PL"/>
        </w:rPr>
        <w:t>Z</w:t>
      </w:r>
      <w:r w:rsidR="00B54E78">
        <w:rPr>
          <w:rFonts w:ascii="Garamond" w:hAnsi="Garamond"/>
          <w:lang w:eastAsia="pl-PL"/>
        </w:rPr>
        <w:t xml:space="preserve">amawiający </w:t>
      </w:r>
      <w:r w:rsidRPr="00EA7DE7">
        <w:rPr>
          <w:rFonts w:ascii="Garamond" w:hAnsi="Garamond"/>
          <w:lang w:eastAsia="pl-PL"/>
        </w:rPr>
        <w:t xml:space="preserve"> </w:t>
      </w:r>
      <w:r w:rsidR="00B54E78" w:rsidRPr="00EA7DE7">
        <w:rPr>
          <w:rFonts w:ascii="Garamond" w:hAnsi="Garamond"/>
          <w:lang w:eastAsia="pl-PL"/>
        </w:rPr>
        <w:t>odm</w:t>
      </w:r>
      <w:r w:rsidR="00B54E78">
        <w:rPr>
          <w:rFonts w:ascii="Garamond" w:hAnsi="Garamond"/>
          <w:lang w:eastAsia="pl-PL"/>
        </w:rPr>
        <w:t>ówi</w:t>
      </w:r>
      <w:r w:rsidR="00B54E78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 xml:space="preserve">odbioru wszystkich </w:t>
      </w:r>
      <w:r w:rsidR="000B48AE">
        <w:rPr>
          <w:rFonts w:ascii="Garamond" w:hAnsi="Garamond"/>
          <w:lang w:eastAsia="pl-PL"/>
        </w:rPr>
        <w:t>O</w:t>
      </w:r>
      <w:r w:rsidR="008D709C">
        <w:rPr>
          <w:rFonts w:ascii="Garamond" w:hAnsi="Garamond"/>
          <w:lang w:eastAsia="pl-PL"/>
        </w:rPr>
        <w:t xml:space="preserve">cen </w:t>
      </w:r>
      <w:r w:rsidRPr="00EA7DE7">
        <w:rPr>
          <w:rFonts w:ascii="Garamond" w:hAnsi="Garamond"/>
          <w:lang w:eastAsia="pl-PL"/>
        </w:rPr>
        <w:t xml:space="preserve">objętych danym </w:t>
      </w:r>
      <w:r w:rsidR="000B48AE" w:rsidRPr="00EA7DE7">
        <w:rPr>
          <w:rFonts w:ascii="Garamond" w:hAnsi="Garamond"/>
          <w:lang w:eastAsia="pl-PL"/>
        </w:rPr>
        <w:t>Z</w:t>
      </w:r>
      <w:r w:rsidR="000B48AE">
        <w:rPr>
          <w:rFonts w:ascii="Garamond" w:hAnsi="Garamond"/>
          <w:lang w:eastAsia="pl-PL"/>
        </w:rPr>
        <w:t>amówieniem.</w:t>
      </w:r>
    </w:p>
    <w:p w14:paraId="4E71A286" w14:textId="77777777" w:rsidR="004D0823" w:rsidRPr="00EA7DE7" w:rsidRDefault="004D0823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7874C764" w14:textId="1BE00338" w:rsidR="004C6E1A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4A5082">
        <w:rPr>
          <w:rFonts w:ascii="Garamond" w:hAnsi="Garamond"/>
          <w:b/>
          <w:bCs/>
          <w:lang w:eastAsia="pl-PL"/>
        </w:rPr>
        <w:t>4</w:t>
      </w:r>
      <w:r w:rsidR="004A5082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Wynagrodzenie</w:t>
      </w:r>
    </w:p>
    <w:p w14:paraId="416DC4AE" w14:textId="2EBBEF81" w:rsidR="004A5082" w:rsidRPr="00BD59BF" w:rsidRDefault="007E1028" w:rsidP="008A006B">
      <w:pPr>
        <w:numPr>
          <w:ilvl w:val="0"/>
          <w:numId w:val="62"/>
        </w:numPr>
        <w:tabs>
          <w:tab w:val="clear" w:pos="720"/>
          <w:tab w:val="num" w:pos="426"/>
        </w:tabs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78500C">
        <w:rPr>
          <w:rFonts w:ascii="Garamond" w:hAnsi="Garamond"/>
          <w:lang w:eastAsia="pl-PL"/>
        </w:rPr>
        <w:t xml:space="preserve">Za prawidłowo </w:t>
      </w:r>
      <w:r w:rsidR="004A5082" w:rsidRPr="0078500C">
        <w:rPr>
          <w:rFonts w:ascii="Garamond" w:hAnsi="Garamond"/>
          <w:lang w:eastAsia="pl-PL"/>
        </w:rPr>
        <w:t xml:space="preserve">i terminowo </w:t>
      </w:r>
      <w:r w:rsidRPr="0078500C">
        <w:rPr>
          <w:rFonts w:ascii="Garamond" w:hAnsi="Garamond"/>
          <w:lang w:eastAsia="pl-PL"/>
        </w:rPr>
        <w:t xml:space="preserve">wykonane </w:t>
      </w:r>
      <w:r w:rsidR="004A5082" w:rsidRPr="0078500C">
        <w:rPr>
          <w:rFonts w:ascii="Garamond" w:hAnsi="Garamond"/>
          <w:lang w:eastAsia="pl-PL"/>
        </w:rPr>
        <w:t>Z</w:t>
      </w:r>
      <w:r w:rsidRPr="0078500C">
        <w:rPr>
          <w:rFonts w:ascii="Garamond" w:hAnsi="Garamond"/>
          <w:lang w:eastAsia="pl-PL"/>
        </w:rPr>
        <w:t>amówienie</w:t>
      </w:r>
      <w:r w:rsidR="004A5082" w:rsidRPr="0078500C">
        <w:rPr>
          <w:rFonts w:ascii="Garamond" w:hAnsi="Garamond"/>
          <w:lang w:eastAsia="pl-PL"/>
        </w:rPr>
        <w:t xml:space="preserve">, </w:t>
      </w:r>
      <w:r w:rsidR="00B54E78" w:rsidRPr="0078500C">
        <w:rPr>
          <w:rFonts w:ascii="Garamond" w:hAnsi="Garamond"/>
          <w:lang w:eastAsia="pl-PL"/>
        </w:rPr>
        <w:t>odebrane przez</w:t>
      </w:r>
      <w:r w:rsidR="004A5082" w:rsidRPr="0078500C">
        <w:rPr>
          <w:rFonts w:ascii="Garamond" w:hAnsi="Garamond"/>
          <w:lang w:eastAsia="pl-PL"/>
        </w:rPr>
        <w:t xml:space="preserve"> Zamawiającego zgodnie §</w:t>
      </w:r>
      <w:r w:rsidRPr="0078500C">
        <w:rPr>
          <w:rFonts w:ascii="Garamond" w:hAnsi="Garamond"/>
          <w:lang w:eastAsia="pl-PL"/>
        </w:rPr>
        <w:t xml:space="preserve"> </w:t>
      </w:r>
      <w:r w:rsidR="004A5082" w:rsidRPr="0078500C">
        <w:rPr>
          <w:rFonts w:ascii="Garamond" w:hAnsi="Garamond"/>
          <w:lang w:eastAsia="pl-PL"/>
        </w:rPr>
        <w:t>3 ust. 2</w:t>
      </w:r>
      <w:r w:rsidR="00C060D7" w:rsidRPr="00BD59BF">
        <w:rPr>
          <w:rFonts w:ascii="Garamond" w:hAnsi="Garamond"/>
          <w:lang w:eastAsia="pl-PL"/>
        </w:rPr>
        <w:t xml:space="preserve"> Umowy,</w:t>
      </w:r>
      <w:r w:rsidR="004A5082" w:rsidRPr="00BD59BF">
        <w:rPr>
          <w:rFonts w:ascii="Garamond" w:hAnsi="Garamond"/>
          <w:lang w:eastAsia="pl-PL"/>
        </w:rPr>
        <w:t xml:space="preserve"> </w:t>
      </w:r>
      <w:r w:rsidRPr="00BD59BF">
        <w:rPr>
          <w:rFonts w:ascii="Garamond" w:hAnsi="Garamond"/>
          <w:lang w:eastAsia="pl-PL"/>
        </w:rPr>
        <w:t xml:space="preserve">Ekspertowi przysługuje wynagrodzenie w wysokości </w:t>
      </w:r>
      <w:r w:rsidR="004A5082" w:rsidRPr="00BD59BF">
        <w:rPr>
          <w:rFonts w:ascii="Garamond" w:hAnsi="Garamond"/>
          <w:lang w:eastAsia="pl-PL"/>
        </w:rPr>
        <w:t xml:space="preserve">wskazanej w </w:t>
      </w:r>
      <w:r w:rsidR="002A0C49" w:rsidRPr="00BD59BF">
        <w:rPr>
          <w:rFonts w:ascii="Garamond" w:hAnsi="Garamond"/>
          <w:lang w:eastAsia="pl-PL"/>
        </w:rPr>
        <w:t xml:space="preserve">danym </w:t>
      </w:r>
      <w:r w:rsidR="004A5082" w:rsidRPr="00BD59BF">
        <w:rPr>
          <w:rFonts w:ascii="Garamond" w:hAnsi="Garamond"/>
          <w:lang w:eastAsia="pl-PL"/>
        </w:rPr>
        <w:t xml:space="preserve">Zamówieniu, ustalonej na podstawie stawek </w:t>
      </w:r>
      <w:r w:rsidRPr="00BD59BF">
        <w:rPr>
          <w:rFonts w:ascii="Garamond" w:hAnsi="Garamond"/>
          <w:lang w:eastAsia="pl-PL"/>
        </w:rPr>
        <w:t>określ</w:t>
      </w:r>
      <w:r w:rsidR="002A0C49" w:rsidRPr="00BD59BF">
        <w:rPr>
          <w:rFonts w:ascii="Garamond" w:hAnsi="Garamond"/>
          <w:lang w:eastAsia="pl-PL"/>
        </w:rPr>
        <w:t>a</w:t>
      </w:r>
      <w:r w:rsidRPr="00BD59BF">
        <w:rPr>
          <w:rFonts w:ascii="Garamond" w:hAnsi="Garamond"/>
          <w:lang w:eastAsia="pl-PL"/>
        </w:rPr>
        <w:t xml:space="preserve">nych </w:t>
      </w:r>
      <w:r w:rsidR="002A0C49" w:rsidRPr="00BD59BF">
        <w:rPr>
          <w:rFonts w:ascii="Garamond" w:hAnsi="Garamond"/>
          <w:lang w:eastAsia="pl-PL"/>
        </w:rPr>
        <w:t>przez</w:t>
      </w:r>
      <w:r w:rsidR="00C060D7" w:rsidRPr="00BD59BF">
        <w:rPr>
          <w:rFonts w:ascii="Garamond" w:hAnsi="Garamond"/>
          <w:lang w:eastAsia="pl-PL"/>
        </w:rPr>
        <w:t xml:space="preserve"> Prezesa Agencji</w:t>
      </w:r>
      <w:r w:rsidR="004A5082" w:rsidRPr="00BD59BF">
        <w:rPr>
          <w:rFonts w:ascii="Garamond" w:hAnsi="Garamond"/>
          <w:lang w:eastAsia="pl-PL"/>
        </w:rPr>
        <w:t>.</w:t>
      </w:r>
    </w:p>
    <w:p w14:paraId="331249EE" w14:textId="4E67AA7C" w:rsidR="007E1028" w:rsidRPr="00BD59BF" w:rsidRDefault="007E1028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>Wynagrodzenie Ekspert</w:t>
      </w:r>
      <w:r w:rsidR="004A5082" w:rsidRPr="00BD59BF">
        <w:rPr>
          <w:rFonts w:ascii="Garamond" w:hAnsi="Garamond"/>
          <w:lang w:eastAsia="pl-PL"/>
        </w:rPr>
        <w:t>a</w:t>
      </w:r>
      <w:r w:rsidRPr="00BD59BF">
        <w:rPr>
          <w:rFonts w:ascii="Garamond" w:hAnsi="Garamond"/>
          <w:lang w:eastAsia="pl-PL"/>
        </w:rPr>
        <w:t xml:space="preserve"> z tytułu realizacji danego </w:t>
      </w:r>
      <w:r w:rsidR="004A5082" w:rsidRPr="00BD59BF">
        <w:rPr>
          <w:rFonts w:ascii="Garamond" w:hAnsi="Garamond"/>
          <w:lang w:eastAsia="pl-PL"/>
        </w:rPr>
        <w:t>Zamówienia</w:t>
      </w:r>
      <w:r w:rsidRPr="00BD59BF">
        <w:rPr>
          <w:rFonts w:ascii="Garamond" w:hAnsi="Garamond"/>
          <w:lang w:eastAsia="pl-PL"/>
        </w:rPr>
        <w:t xml:space="preserve"> stanowi całkowite wynagrodzenie należne </w:t>
      </w:r>
      <w:r w:rsidR="004A5082" w:rsidRPr="00BD59BF">
        <w:rPr>
          <w:rFonts w:ascii="Garamond" w:hAnsi="Garamond"/>
          <w:lang w:eastAsia="pl-PL"/>
        </w:rPr>
        <w:t xml:space="preserve">Ekspertowi </w:t>
      </w:r>
      <w:r w:rsidRPr="00BD59BF">
        <w:rPr>
          <w:rFonts w:ascii="Garamond" w:hAnsi="Garamond"/>
          <w:lang w:eastAsia="pl-PL"/>
        </w:rPr>
        <w:t>w tym także za przeniesienie autorskich praw majątkowych oraz przeniesieni</w:t>
      </w:r>
      <w:r w:rsidR="004A5082" w:rsidRPr="00BD59BF">
        <w:rPr>
          <w:rFonts w:ascii="Garamond" w:hAnsi="Garamond"/>
          <w:lang w:eastAsia="pl-PL"/>
        </w:rPr>
        <w:t>e</w:t>
      </w:r>
      <w:r w:rsidRPr="00BD59BF">
        <w:rPr>
          <w:rFonts w:ascii="Garamond" w:hAnsi="Garamond"/>
          <w:lang w:eastAsia="pl-PL"/>
        </w:rPr>
        <w:t xml:space="preserve"> prawa zezwalania na wykonywanie zależnych praw autorskich, o których mowa w § </w:t>
      </w:r>
      <w:r w:rsidR="004A5082" w:rsidRPr="00BD59BF">
        <w:rPr>
          <w:rFonts w:ascii="Garamond" w:hAnsi="Garamond"/>
          <w:lang w:eastAsia="pl-PL"/>
        </w:rPr>
        <w:t>6</w:t>
      </w:r>
      <w:r w:rsidRPr="00BD59BF">
        <w:rPr>
          <w:rFonts w:ascii="Garamond" w:hAnsi="Garamond"/>
          <w:lang w:eastAsia="pl-PL"/>
        </w:rPr>
        <w:t xml:space="preserve"> Umowy.</w:t>
      </w:r>
    </w:p>
    <w:p w14:paraId="4BA94249" w14:textId="58099DEE" w:rsidR="007E1028" w:rsidRPr="00BD59BF" w:rsidRDefault="00462BD1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 xml:space="preserve">Wynagrodzenie Wykonawcy, o którym mowa w ust. 1 płatne będzie na podstawie faktury VAT wystawionej przez Wykonawcę z 30-dniowym terminem płatności. </w:t>
      </w:r>
    </w:p>
    <w:p w14:paraId="1371475B" w14:textId="260C0A78" w:rsidR="00462BD1" w:rsidRPr="00BD59BF" w:rsidRDefault="00462BD1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 xml:space="preserve">Prawidłowo wystawiona faktura zostanie zapłacona przez Zamawiającego przelewem w ciągu 30 dni od daty otrzymania na rachunek bankowy o nr………………………………………….….. </w:t>
      </w:r>
    </w:p>
    <w:p w14:paraId="7BCB2E32" w14:textId="36FA659A" w:rsidR="00462BD1" w:rsidRPr="00BD59BF" w:rsidRDefault="00462BD1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 xml:space="preserve">Prawidłowo wystawioną fakturę w formie papierowej należy dostarczyć na adres: Agencji Badań Medycznych wskazany w komparycji </w:t>
      </w:r>
      <w:r w:rsidR="0078500C" w:rsidRPr="00BD59BF">
        <w:rPr>
          <w:rFonts w:ascii="Garamond" w:hAnsi="Garamond"/>
          <w:lang w:eastAsia="pl-PL"/>
        </w:rPr>
        <w:t>Umowy</w:t>
      </w:r>
      <w:r w:rsidRPr="00BD59BF">
        <w:rPr>
          <w:rFonts w:ascii="Garamond" w:hAnsi="Garamond"/>
          <w:lang w:eastAsia="pl-PL"/>
        </w:rPr>
        <w:t>.</w:t>
      </w:r>
    </w:p>
    <w:p w14:paraId="3B708FC9" w14:textId="68566839" w:rsidR="00462BD1" w:rsidRPr="00BD59BF" w:rsidRDefault="00462BD1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>W przypadku, gdy wystawiona przez Eksperta faktura nie będzie spełniać aktualnych w tym przedmiocie wymogów prawa, albo będzie zawierała błędy, do których skorygowania uprawniony jest Ekspert, termin zapłaty będzie biegł od daty dostarczenia korekty takiej faktury.</w:t>
      </w:r>
    </w:p>
    <w:p w14:paraId="107EC74D" w14:textId="77777777" w:rsidR="002F00C5" w:rsidRPr="00BD59BF" w:rsidRDefault="002F00C5" w:rsidP="008A006B">
      <w:pPr>
        <w:numPr>
          <w:ilvl w:val="0"/>
          <w:numId w:val="62"/>
        </w:numPr>
        <w:spacing w:before="120" w:after="120" w:line="288" w:lineRule="auto"/>
        <w:ind w:left="426" w:hanging="284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>Za datę zapłaty strony uznają dzień obciążenia rachunku bankowego Zamawiającego.</w:t>
      </w:r>
    </w:p>
    <w:p w14:paraId="003596FE" w14:textId="77777777" w:rsidR="00600A79" w:rsidRPr="00EA7DE7" w:rsidRDefault="00600A79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22EE39BC" w14:textId="22BA1632" w:rsidR="004D0823" w:rsidRPr="00EA7DE7" w:rsidRDefault="004D0823" w:rsidP="008A006B">
      <w:pPr>
        <w:keepNext/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lastRenderedPageBreak/>
        <w:t xml:space="preserve">§ </w:t>
      </w:r>
      <w:r w:rsidR="00C354B7">
        <w:rPr>
          <w:rFonts w:ascii="Garamond" w:hAnsi="Garamond"/>
          <w:b/>
          <w:bCs/>
          <w:lang w:eastAsia="pl-PL"/>
        </w:rPr>
        <w:t>5</w:t>
      </w:r>
      <w:r w:rsidR="00C354B7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Kary umowne</w:t>
      </w:r>
    </w:p>
    <w:p w14:paraId="2829A243" w14:textId="32492BB8" w:rsidR="004D0823" w:rsidRPr="00EA7DE7" w:rsidRDefault="004D0823" w:rsidP="008A006B">
      <w:pPr>
        <w:keepNext/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Zamawiający może żądać od Eksperta zapłaty kary umownej, z tytułu niewykonania lub nienależytego wykonania</w:t>
      </w:r>
      <w:r w:rsidR="001A64DC">
        <w:rPr>
          <w:rFonts w:ascii="Garamond" w:hAnsi="Garamond"/>
          <w:lang w:eastAsia="pl-PL"/>
        </w:rPr>
        <w:t xml:space="preserve"> Umowy lub</w:t>
      </w:r>
      <w:r w:rsidRPr="00EA7DE7">
        <w:rPr>
          <w:rFonts w:ascii="Garamond" w:hAnsi="Garamond"/>
          <w:lang w:eastAsia="pl-PL"/>
        </w:rPr>
        <w:t xml:space="preserve"> </w:t>
      </w:r>
      <w:r w:rsidR="00642AEF" w:rsidRPr="00EA7DE7">
        <w:rPr>
          <w:rFonts w:ascii="Garamond" w:hAnsi="Garamond"/>
          <w:lang w:eastAsia="pl-PL"/>
        </w:rPr>
        <w:t>Z</w:t>
      </w:r>
      <w:r w:rsidR="00642AEF">
        <w:rPr>
          <w:rFonts w:ascii="Garamond" w:hAnsi="Garamond"/>
          <w:lang w:eastAsia="pl-PL"/>
        </w:rPr>
        <w:t>amówieni</w:t>
      </w:r>
      <w:r w:rsidR="00B54E78">
        <w:rPr>
          <w:rFonts w:ascii="Garamond" w:hAnsi="Garamond"/>
          <w:lang w:eastAsia="pl-PL"/>
        </w:rPr>
        <w:t>a</w:t>
      </w:r>
      <w:r w:rsidRPr="00EA7DE7">
        <w:rPr>
          <w:rFonts w:ascii="Garamond" w:hAnsi="Garamond"/>
          <w:lang w:eastAsia="pl-PL"/>
        </w:rPr>
        <w:t>:</w:t>
      </w:r>
    </w:p>
    <w:p w14:paraId="6042B8B5" w14:textId="68DE3075" w:rsidR="004D0823" w:rsidRPr="00EA7DE7" w:rsidRDefault="004D0823" w:rsidP="008A006B">
      <w:pPr>
        <w:numPr>
          <w:ilvl w:val="1"/>
          <w:numId w:val="5"/>
        </w:numPr>
        <w:tabs>
          <w:tab w:val="clear" w:pos="1080"/>
          <w:tab w:val="num" w:pos="851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nieprzekazania przez Eksperta</w:t>
      </w:r>
      <w:r w:rsidR="00B54E78">
        <w:rPr>
          <w:rFonts w:ascii="Garamond" w:hAnsi="Garamond"/>
          <w:lang w:eastAsia="pl-PL"/>
        </w:rPr>
        <w:t xml:space="preserve"> Oceny</w:t>
      </w:r>
      <w:r w:rsidRPr="00EA7DE7">
        <w:rPr>
          <w:rFonts w:ascii="Garamond" w:hAnsi="Garamond"/>
          <w:lang w:eastAsia="pl-PL"/>
        </w:rPr>
        <w:t xml:space="preserve">, w terminie określonym w </w:t>
      </w:r>
      <w:r w:rsidR="00642AEF" w:rsidRPr="00EA7DE7">
        <w:rPr>
          <w:rFonts w:ascii="Garamond" w:hAnsi="Garamond"/>
          <w:lang w:eastAsia="pl-PL"/>
        </w:rPr>
        <w:t>Z</w:t>
      </w:r>
      <w:r w:rsidR="00642AEF">
        <w:rPr>
          <w:rFonts w:ascii="Garamond" w:hAnsi="Garamond"/>
          <w:lang w:eastAsia="pl-PL"/>
        </w:rPr>
        <w:t>amówie</w:t>
      </w:r>
      <w:r w:rsidR="00642AEF" w:rsidRPr="00EA7DE7">
        <w:rPr>
          <w:rFonts w:ascii="Garamond" w:hAnsi="Garamond"/>
          <w:lang w:eastAsia="pl-PL"/>
        </w:rPr>
        <w:t>niu</w:t>
      </w:r>
      <w:r w:rsidRPr="00EA7DE7">
        <w:rPr>
          <w:rFonts w:ascii="Garamond" w:hAnsi="Garamond"/>
          <w:lang w:eastAsia="pl-PL"/>
        </w:rPr>
        <w:t>,– w wysokości 5%wynagrodzenia brutto</w:t>
      </w:r>
      <w:r w:rsidR="00B54E78">
        <w:rPr>
          <w:rFonts w:ascii="Garamond" w:hAnsi="Garamond"/>
          <w:lang w:eastAsia="pl-PL"/>
        </w:rPr>
        <w:t xml:space="preserve"> przewidzianego za dane Zamówienie z</w:t>
      </w:r>
      <w:r w:rsidRPr="00EA7DE7">
        <w:rPr>
          <w:rFonts w:ascii="Garamond" w:hAnsi="Garamond"/>
          <w:lang w:eastAsia="pl-PL"/>
        </w:rPr>
        <w:t xml:space="preserve">a każdy rozpoczęty dzień opóźnienia względem terminu określonego w </w:t>
      </w:r>
      <w:r w:rsidR="00B9306E" w:rsidRPr="00EA7DE7">
        <w:rPr>
          <w:rFonts w:ascii="Garamond" w:hAnsi="Garamond"/>
          <w:lang w:eastAsia="pl-PL"/>
        </w:rPr>
        <w:t>Z</w:t>
      </w:r>
      <w:r w:rsidR="00B9306E">
        <w:rPr>
          <w:rFonts w:ascii="Garamond" w:hAnsi="Garamond"/>
          <w:lang w:eastAsia="pl-PL"/>
        </w:rPr>
        <w:t>amówieniu</w:t>
      </w:r>
      <w:r w:rsidRPr="00EA7DE7">
        <w:rPr>
          <w:rFonts w:ascii="Garamond" w:hAnsi="Garamond"/>
          <w:lang w:eastAsia="pl-PL"/>
        </w:rPr>
        <w:t xml:space="preserve">; </w:t>
      </w:r>
    </w:p>
    <w:p w14:paraId="7AB4E5D2" w14:textId="2EF5E0E1" w:rsidR="004D0823" w:rsidRPr="00EA7DE7" w:rsidRDefault="004D0823" w:rsidP="008A006B">
      <w:pPr>
        <w:numPr>
          <w:ilvl w:val="1"/>
          <w:numId w:val="5"/>
        </w:numPr>
        <w:tabs>
          <w:tab w:val="clear" w:pos="1080"/>
          <w:tab w:val="num" w:pos="851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przypadku nieprzekazania przez Eksperta, w </w:t>
      </w:r>
      <w:r w:rsidR="0021391A" w:rsidRPr="00EA7DE7">
        <w:rPr>
          <w:rFonts w:ascii="Garamond" w:hAnsi="Garamond"/>
          <w:lang w:eastAsia="pl-PL"/>
        </w:rPr>
        <w:t>określonym terminie</w:t>
      </w:r>
      <w:r w:rsidRPr="00EA7DE7">
        <w:rPr>
          <w:rFonts w:ascii="Garamond" w:hAnsi="Garamond"/>
          <w:lang w:eastAsia="pl-PL"/>
        </w:rPr>
        <w:t xml:space="preserve"> uzupełnionej </w:t>
      </w:r>
      <w:r w:rsidR="00B9306E">
        <w:rPr>
          <w:rFonts w:ascii="Garamond" w:hAnsi="Garamond"/>
          <w:lang w:eastAsia="pl-PL"/>
        </w:rPr>
        <w:t>lub poprawionej</w:t>
      </w:r>
      <w:r w:rsidR="00B9306E" w:rsidRPr="00EA7DE7">
        <w:rPr>
          <w:rFonts w:ascii="Garamond" w:hAnsi="Garamond"/>
          <w:lang w:eastAsia="pl-PL"/>
        </w:rPr>
        <w:t xml:space="preserve"> </w:t>
      </w:r>
      <w:r w:rsidR="00B9306E">
        <w:rPr>
          <w:rFonts w:ascii="Garamond" w:hAnsi="Garamond"/>
          <w:lang w:eastAsia="pl-PL"/>
        </w:rPr>
        <w:t>O</w:t>
      </w:r>
      <w:r w:rsidR="00B9306E" w:rsidRPr="00EA7DE7">
        <w:rPr>
          <w:rFonts w:ascii="Garamond" w:hAnsi="Garamond"/>
          <w:lang w:eastAsia="pl-PL"/>
        </w:rPr>
        <w:t xml:space="preserve">ceny </w:t>
      </w:r>
      <w:r w:rsidR="00B9306E">
        <w:rPr>
          <w:rFonts w:ascii="Garamond" w:hAnsi="Garamond"/>
          <w:lang w:eastAsia="pl-PL"/>
        </w:rPr>
        <w:t xml:space="preserve">zgodnie z </w:t>
      </w:r>
      <w:r w:rsidR="00B9306E" w:rsidRPr="00B9306E">
        <w:rPr>
          <w:rFonts w:ascii="Garamond" w:hAnsi="Garamond"/>
          <w:lang w:eastAsia="pl-PL"/>
        </w:rPr>
        <w:t>§</w:t>
      </w:r>
      <w:r w:rsidR="00B9306E">
        <w:rPr>
          <w:rFonts w:ascii="Garamond" w:hAnsi="Garamond"/>
          <w:lang w:eastAsia="pl-PL"/>
        </w:rPr>
        <w:t xml:space="preserve"> 3 ust. 3 Umowy</w:t>
      </w:r>
      <w:r w:rsidRPr="00EA7DE7">
        <w:rPr>
          <w:rFonts w:ascii="Garamond" w:hAnsi="Garamond"/>
          <w:lang w:eastAsia="pl-PL"/>
        </w:rPr>
        <w:t xml:space="preserve"> - w wysokości </w:t>
      </w:r>
      <w:r w:rsidR="00015BC2">
        <w:rPr>
          <w:rFonts w:ascii="Garamond" w:hAnsi="Garamond"/>
          <w:lang w:eastAsia="pl-PL"/>
        </w:rPr>
        <w:t>5</w:t>
      </w:r>
      <w:r w:rsidR="000C6E94">
        <w:rPr>
          <w:rFonts w:ascii="Garamond" w:hAnsi="Garamond"/>
          <w:lang w:eastAsia="pl-PL"/>
        </w:rPr>
        <w:t>%</w:t>
      </w:r>
      <w:r w:rsidRPr="00EA7DE7">
        <w:rPr>
          <w:rFonts w:ascii="Garamond" w:hAnsi="Garamond"/>
          <w:lang w:eastAsia="pl-PL"/>
        </w:rPr>
        <w:t xml:space="preserve"> wynagrodzenia brutto</w:t>
      </w:r>
      <w:r w:rsidR="00B9306E" w:rsidRPr="00B9306E">
        <w:rPr>
          <w:rFonts w:ascii="Garamond" w:hAnsi="Garamond"/>
          <w:lang w:eastAsia="pl-PL"/>
        </w:rPr>
        <w:t xml:space="preserve"> przewidzianego za dane Zamówienie </w:t>
      </w:r>
      <w:r w:rsidRPr="00EA7DE7">
        <w:rPr>
          <w:rFonts w:ascii="Garamond" w:hAnsi="Garamond"/>
          <w:lang w:eastAsia="pl-PL"/>
        </w:rPr>
        <w:t xml:space="preserve">za każdy rozpoczęty dzień opóźnienia </w:t>
      </w:r>
      <w:r w:rsidR="00B9306E">
        <w:rPr>
          <w:rFonts w:ascii="Garamond" w:hAnsi="Garamond"/>
          <w:lang w:eastAsia="pl-PL"/>
        </w:rPr>
        <w:t>względem</w:t>
      </w:r>
      <w:r w:rsidRPr="00EA7DE7">
        <w:rPr>
          <w:rFonts w:ascii="Garamond" w:hAnsi="Garamond"/>
          <w:lang w:eastAsia="pl-PL"/>
        </w:rPr>
        <w:t xml:space="preserve"> </w:t>
      </w:r>
      <w:r w:rsidR="00B9306E" w:rsidRPr="00B9306E">
        <w:rPr>
          <w:rFonts w:ascii="Garamond" w:hAnsi="Garamond"/>
          <w:lang w:eastAsia="pl-PL"/>
        </w:rPr>
        <w:t xml:space="preserve">terminu określonego </w:t>
      </w:r>
      <w:r w:rsidRPr="00EA7DE7">
        <w:rPr>
          <w:rFonts w:ascii="Garamond" w:hAnsi="Garamond"/>
          <w:lang w:eastAsia="pl-PL"/>
        </w:rPr>
        <w:t xml:space="preserve">przez Zamawiającego; </w:t>
      </w:r>
    </w:p>
    <w:p w14:paraId="08E1A2FA" w14:textId="29C0F28E" w:rsidR="004D0823" w:rsidRPr="00EA7DE7" w:rsidRDefault="004D0823" w:rsidP="008A006B">
      <w:pPr>
        <w:numPr>
          <w:ilvl w:val="1"/>
          <w:numId w:val="5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innego naruszenia zobowiązań umownych przez Eksp</w:t>
      </w:r>
      <w:r w:rsidR="008B0B45" w:rsidRPr="00EA7DE7">
        <w:rPr>
          <w:rFonts w:ascii="Garamond" w:hAnsi="Garamond"/>
          <w:lang w:eastAsia="pl-PL"/>
        </w:rPr>
        <w:t>erta niż określonego w pkt 1 - 2</w:t>
      </w:r>
      <w:r w:rsidR="00BB568F" w:rsidRPr="00EA7DE7">
        <w:rPr>
          <w:rFonts w:ascii="Garamond" w:hAnsi="Garamond"/>
          <w:lang w:eastAsia="pl-PL"/>
        </w:rPr>
        <w:t xml:space="preserve"> oraz 4 - 6</w:t>
      </w:r>
      <w:r w:rsidRPr="00EA7DE7">
        <w:rPr>
          <w:rFonts w:ascii="Garamond" w:hAnsi="Garamond"/>
          <w:lang w:eastAsia="pl-PL"/>
        </w:rPr>
        <w:t xml:space="preserve"> – w wysokości odpowiednio </w:t>
      </w:r>
      <w:r w:rsidR="00015BC2">
        <w:rPr>
          <w:rFonts w:ascii="Garamond" w:hAnsi="Garamond"/>
          <w:lang w:eastAsia="pl-PL"/>
        </w:rPr>
        <w:t>5</w:t>
      </w:r>
      <w:r w:rsidRPr="00EA7DE7">
        <w:rPr>
          <w:rFonts w:ascii="Garamond" w:hAnsi="Garamond"/>
          <w:lang w:eastAsia="pl-PL"/>
        </w:rPr>
        <w:t xml:space="preserve">% wynagrodzenia brutto </w:t>
      </w:r>
      <w:r w:rsidR="00B9306E" w:rsidRPr="00B9306E">
        <w:rPr>
          <w:rFonts w:ascii="Garamond" w:hAnsi="Garamond"/>
          <w:lang w:eastAsia="pl-PL"/>
        </w:rPr>
        <w:t xml:space="preserve">przewidzianego za dane Zamówienie </w:t>
      </w:r>
      <w:r w:rsidRPr="00EA7DE7">
        <w:rPr>
          <w:rFonts w:ascii="Garamond" w:hAnsi="Garamond"/>
          <w:lang w:eastAsia="pl-PL"/>
        </w:rPr>
        <w:t xml:space="preserve">w przypadku naruszenia zobowiązań umownych </w:t>
      </w:r>
      <w:r w:rsidR="00B9306E" w:rsidRPr="00EA7DE7">
        <w:rPr>
          <w:rFonts w:ascii="Garamond" w:hAnsi="Garamond"/>
          <w:lang w:eastAsia="pl-PL"/>
        </w:rPr>
        <w:t>związan</w:t>
      </w:r>
      <w:r w:rsidR="00B9306E">
        <w:rPr>
          <w:rFonts w:ascii="Garamond" w:hAnsi="Garamond"/>
          <w:lang w:eastAsia="pl-PL"/>
        </w:rPr>
        <w:t>ych</w:t>
      </w:r>
      <w:r w:rsidR="00B9306E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z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przygotowaniem </w:t>
      </w:r>
      <w:r w:rsidR="00B9306E">
        <w:rPr>
          <w:rFonts w:ascii="Garamond" w:hAnsi="Garamond"/>
          <w:lang w:eastAsia="pl-PL"/>
        </w:rPr>
        <w:t>O</w:t>
      </w:r>
      <w:r w:rsidR="00B9306E" w:rsidRPr="00EA7DE7">
        <w:rPr>
          <w:rFonts w:ascii="Garamond" w:hAnsi="Garamond"/>
          <w:lang w:eastAsia="pl-PL"/>
        </w:rPr>
        <w:t>ceny</w:t>
      </w:r>
      <w:r w:rsidRPr="00EA7DE7">
        <w:rPr>
          <w:rFonts w:ascii="Garamond" w:hAnsi="Garamond"/>
          <w:lang w:eastAsia="pl-PL"/>
        </w:rPr>
        <w:t>;</w:t>
      </w:r>
    </w:p>
    <w:p w14:paraId="533603B2" w14:textId="1B89A621" w:rsidR="004D0823" w:rsidRPr="00EA7DE7" w:rsidRDefault="004D0823" w:rsidP="008A006B">
      <w:pPr>
        <w:numPr>
          <w:ilvl w:val="1"/>
          <w:numId w:val="5"/>
        </w:numPr>
        <w:tabs>
          <w:tab w:val="num" w:pos="-709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 przypadku naruszenia przez Eksperta zasady bezstronności lub poufności, o których mowa w</w:t>
      </w:r>
      <w:r w:rsidR="008620A7">
        <w:rPr>
          <w:rFonts w:ascii="Garamond" w:hAnsi="Garamond"/>
          <w:lang w:eastAsia="pl-PL"/>
        </w:rPr>
        <w:t> </w:t>
      </w:r>
      <w:r w:rsidR="00363BAB">
        <w:rPr>
          <w:rFonts w:ascii="Garamond" w:hAnsi="Garamond"/>
          <w:lang w:eastAsia="pl-PL"/>
        </w:rPr>
        <w:t xml:space="preserve">przepisach </w:t>
      </w:r>
      <w:r w:rsidR="000C6E94">
        <w:rPr>
          <w:rFonts w:ascii="Garamond" w:hAnsi="Garamond"/>
          <w:lang w:eastAsia="pl-PL"/>
        </w:rPr>
        <w:t xml:space="preserve">prawa </w:t>
      </w:r>
      <w:r w:rsidR="003A6125">
        <w:rPr>
          <w:rFonts w:ascii="Garamond" w:hAnsi="Garamond"/>
          <w:lang w:eastAsia="pl-PL"/>
        </w:rPr>
        <w:t xml:space="preserve">powszechnie obowiązującego </w:t>
      </w:r>
      <w:r w:rsidRPr="00EA7DE7">
        <w:rPr>
          <w:rFonts w:ascii="Garamond" w:hAnsi="Garamond"/>
          <w:lang w:eastAsia="pl-PL"/>
        </w:rPr>
        <w:t xml:space="preserve">lub w treści § </w:t>
      </w:r>
      <w:r w:rsidR="001A64DC">
        <w:rPr>
          <w:rFonts w:ascii="Garamond" w:hAnsi="Garamond"/>
          <w:lang w:eastAsia="pl-PL"/>
        </w:rPr>
        <w:t>2</w:t>
      </w:r>
      <w:r w:rsidR="001A64DC" w:rsidRPr="00EA7DE7">
        <w:rPr>
          <w:rFonts w:ascii="Garamond" w:hAnsi="Garamond"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 xml:space="preserve">Umowy lub w przypadku rozwiązania z tego powodu Umowy przez Zamawiającego bez zachowania okresu wypowiedzenia - w wysokości trzykrotności wynagrodzenia brutto, </w:t>
      </w:r>
      <w:r w:rsidR="001A64DC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hAnsi="Garamond"/>
          <w:lang w:eastAsia="pl-PL"/>
        </w:rPr>
        <w:t xml:space="preserve">; </w:t>
      </w:r>
    </w:p>
    <w:p w14:paraId="3023192E" w14:textId="664B5A23" w:rsidR="00BD59BF" w:rsidRPr="00EA7DE7" w:rsidRDefault="004D0823" w:rsidP="008A006B">
      <w:pPr>
        <w:numPr>
          <w:ilvl w:val="1"/>
          <w:numId w:val="5"/>
        </w:numPr>
        <w:tabs>
          <w:tab w:val="num" w:pos="-709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przypadku </w:t>
      </w:r>
      <w:r w:rsidR="00684642" w:rsidRPr="00EA7DE7">
        <w:rPr>
          <w:rFonts w:ascii="Garamond" w:hAnsi="Garamond"/>
          <w:lang w:eastAsia="pl-PL"/>
        </w:rPr>
        <w:t xml:space="preserve">odstąpienia od Umowy albo </w:t>
      </w:r>
      <w:r w:rsidRPr="00EA7DE7">
        <w:rPr>
          <w:rFonts w:ascii="Garamond" w:hAnsi="Garamond"/>
          <w:lang w:eastAsia="pl-PL"/>
        </w:rPr>
        <w:t>rozwiązania Umowy przez Zamawiającego bez zachowania okresu wypowiedzenia z przyczyn leżących po stronie Eksperta, innych</w:t>
      </w:r>
      <w:r w:rsidR="00BB568F" w:rsidRPr="00EA7DE7">
        <w:rPr>
          <w:rFonts w:ascii="Garamond" w:hAnsi="Garamond"/>
          <w:lang w:eastAsia="pl-PL"/>
        </w:rPr>
        <w:t xml:space="preserve"> niż określone w pkt 4</w:t>
      </w:r>
      <w:r w:rsidRPr="00EA7DE7">
        <w:rPr>
          <w:rFonts w:ascii="Garamond" w:hAnsi="Garamond"/>
          <w:lang w:eastAsia="pl-PL"/>
        </w:rPr>
        <w:t xml:space="preserve"> – w wysokości 20% wynagrodzenia brutto</w:t>
      </w:r>
      <w:r w:rsidR="001A64DC">
        <w:rPr>
          <w:rFonts w:ascii="Garamond" w:hAnsi="Garamond"/>
          <w:lang w:eastAsia="pl-PL"/>
        </w:rPr>
        <w:t xml:space="preserve"> </w:t>
      </w:r>
      <w:r w:rsidR="001A64DC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hAnsi="Garamond"/>
          <w:lang w:eastAsia="pl-PL"/>
        </w:rPr>
        <w:t>;</w:t>
      </w:r>
    </w:p>
    <w:p w14:paraId="25C63FC8" w14:textId="6DA392FD" w:rsidR="00BD59BF" w:rsidRPr="00BD59BF" w:rsidRDefault="004D0823" w:rsidP="008A006B">
      <w:pPr>
        <w:numPr>
          <w:ilvl w:val="1"/>
          <w:numId w:val="5"/>
        </w:numPr>
        <w:tabs>
          <w:tab w:val="num" w:pos="-709"/>
        </w:tabs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BD59BF">
        <w:rPr>
          <w:rFonts w:ascii="Garamond" w:hAnsi="Garamond"/>
          <w:lang w:eastAsia="pl-PL"/>
        </w:rPr>
        <w:t xml:space="preserve">w przypadku </w:t>
      </w:r>
      <w:r w:rsidR="00684642" w:rsidRPr="00BD59BF">
        <w:rPr>
          <w:rFonts w:ascii="Garamond" w:hAnsi="Garamond"/>
          <w:lang w:eastAsia="pl-PL"/>
        </w:rPr>
        <w:t xml:space="preserve">odstąpienia od Umowy albo </w:t>
      </w:r>
      <w:r w:rsidRPr="00BD59BF">
        <w:rPr>
          <w:rFonts w:ascii="Garamond" w:hAnsi="Garamond"/>
          <w:lang w:eastAsia="pl-PL"/>
        </w:rPr>
        <w:t>rozwiązania Umowy przez Eksperta bez zachowania okresu wypowiedzenia z przyczyn leżących po jego stronie - w wysokości 20% wynagrodzenia brutto</w:t>
      </w:r>
      <w:r w:rsidR="001A64DC" w:rsidRPr="00BD59BF">
        <w:rPr>
          <w:rFonts w:ascii="Garamond" w:hAnsi="Garamond"/>
          <w:lang w:eastAsia="pl-PL"/>
        </w:rPr>
        <w:t xml:space="preserve"> przewidzianego za dane Zamówienie</w:t>
      </w:r>
      <w:r w:rsidRPr="00BD59BF">
        <w:rPr>
          <w:rFonts w:ascii="Garamond" w:hAnsi="Garamond"/>
          <w:lang w:eastAsia="pl-PL"/>
        </w:rPr>
        <w:t>.</w:t>
      </w:r>
    </w:p>
    <w:p w14:paraId="29D82F77" w14:textId="30FE8331" w:rsidR="004D0823" w:rsidRPr="00EA7DE7" w:rsidRDefault="004D0823" w:rsidP="008A006B">
      <w:pPr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Postanowienia niniejszego paragrafu nie wyłączają możliwości dochodzenia przez Zamawiającego odszkodowania przewyższającego wysokość zastrzeżonych kar umownych na zasadach ogólnych wynikających z treści Kodeksu cywilnego. </w:t>
      </w:r>
    </w:p>
    <w:p w14:paraId="65A1A9CA" w14:textId="2B7D2E25" w:rsidR="004D0823" w:rsidRPr="00EA7DE7" w:rsidRDefault="004D0823" w:rsidP="008A006B">
      <w:pPr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Ekspert wyraża zgodę na dokonywanie potrąceń kar umownych, o których mowa w ust. 1, z kwoty wynagrodzenia należnego za wykonanie </w:t>
      </w:r>
      <w:r w:rsidR="00D34EB6">
        <w:rPr>
          <w:rFonts w:ascii="Garamond" w:hAnsi="Garamond"/>
          <w:lang w:eastAsia="pl-PL"/>
        </w:rPr>
        <w:t>Zamówienia</w:t>
      </w:r>
      <w:r w:rsidRPr="00EA7DE7">
        <w:rPr>
          <w:rFonts w:ascii="Garamond" w:hAnsi="Garamond"/>
          <w:lang w:eastAsia="pl-PL"/>
        </w:rPr>
        <w:t>.</w:t>
      </w:r>
    </w:p>
    <w:p w14:paraId="05FBA81E" w14:textId="3FA4C454" w:rsidR="004D0823" w:rsidRPr="00EA7DE7" w:rsidRDefault="004D0823" w:rsidP="008A006B">
      <w:pPr>
        <w:numPr>
          <w:ilvl w:val="0"/>
          <w:numId w:val="5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Kary umowne, o </w:t>
      </w:r>
      <w:r w:rsidR="000A0B3A" w:rsidRPr="00EA7DE7">
        <w:rPr>
          <w:rFonts w:ascii="Garamond" w:hAnsi="Garamond"/>
          <w:lang w:eastAsia="pl-PL"/>
        </w:rPr>
        <w:t>których mowa w ust. 1 pkt 1 do 3</w:t>
      </w:r>
      <w:r w:rsidRPr="00EA7DE7">
        <w:rPr>
          <w:rFonts w:ascii="Garamond" w:hAnsi="Garamond"/>
          <w:lang w:eastAsia="pl-PL"/>
        </w:rPr>
        <w:t xml:space="preserve"> podlegają sumowaniu, natomiast nie łączą się z karami, o których mowa w u</w:t>
      </w:r>
      <w:r w:rsidR="00BB568F" w:rsidRPr="00EA7DE7">
        <w:rPr>
          <w:rFonts w:ascii="Garamond" w:hAnsi="Garamond"/>
          <w:lang w:eastAsia="pl-PL"/>
        </w:rPr>
        <w:t>st. 1 pkt od 4 do 6</w:t>
      </w:r>
      <w:r w:rsidRPr="00EA7DE7">
        <w:rPr>
          <w:rFonts w:ascii="Garamond" w:hAnsi="Garamond"/>
          <w:lang w:eastAsia="pl-PL"/>
        </w:rPr>
        <w:t>.</w:t>
      </w:r>
    </w:p>
    <w:p w14:paraId="226D326F" w14:textId="77777777" w:rsidR="00DC30D0" w:rsidRPr="00EA7DE7" w:rsidRDefault="00DC30D0" w:rsidP="008A006B">
      <w:pPr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52349441" w14:textId="2F0C918D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D34EB6">
        <w:rPr>
          <w:rFonts w:ascii="Garamond" w:hAnsi="Garamond"/>
          <w:b/>
          <w:bCs/>
          <w:lang w:eastAsia="pl-PL"/>
        </w:rPr>
        <w:t>6</w:t>
      </w:r>
      <w:r w:rsidR="00D34EB6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Prawa autorskie</w:t>
      </w:r>
    </w:p>
    <w:p w14:paraId="462869D7" w14:textId="75389A66" w:rsidR="004D0823" w:rsidRPr="00EA7DE7" w:rsidRDefault="004D0823" w:rsidP="008A006B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oświadcza, że każda</w:t>
      </w:r>
      <w:r w:rsidR="008D709C">
        <w:rPr>
          <w:rFonts w:ascii="Garamond" w:hAnsi="Garamond"/>
          <w:lang w:eastAsia="pl-PL"/>
        </w:rPr>
        <w:t xml:space="preserve"> </w:t>
      </w:r>
      <w:r w:rsidR="00D34EB6">
        <w:rPr>
          <w:rFonts w:ascii="Garamond" w:hAnsi="Garamond"/>
          <w:lang w:eastAsia="pl-PL"/>
        </w:rPr>
        <w:t>Ocena</w:t>
      </w:r>
      <w:r w:rsidR="008D709C">
        <w:rPr>
          <w:rFonts w:ascii="Garamond" w:hAnsi="Garamond"/>
          <w:iCs/>
          <w:lang w:eastAsia="pl-PL"/>
        </w:rPr>
        <w:t xml:space="preserve"> </w:t>
      </w:r>
      <w:r w:rsidRPr="00EA7DE7">
        <w:rPr>
          <w:rFonts w:ascii="Garamond" w:hAnsi="Garamond"/>
          <w:lang w:eastAsia="pl-PL"/>
        </w:rPr>
        <w:t>będzie jego oryginalnym utworem w rozumieniu ustawy z dnia 4 lutego 1994 r. o prawie autorskim i prawach pokrewnych oraz, że przysługują mu wyłączne i</w:t>
      </w:r>
      <w:r w:rsidR="008620A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nieograniczone autorskie prawa majątkowe do wyników oceny. </w:t>
      </w:r>
    </w:p>
    <w:p w14:paraId="177129FC" w14:textId="3AF909F7" w:rsidR="004D0823" w:rsidRPr="00EA7DE7" w:rsidRDefault="004D0823" w:rsidP="008A006B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ramach wynagrodzenia </w:t>
      </w:r>
      <w:r w:rsidR="00D34EB6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hAnsi="Garamond"/>
          <w:lang w:eastAsia="pl-PL"/>
        </w:rPr>
        <w:t xml:space="preserve">, z chwilą </w:t>
      </w:r>
      <w:r w:rsidR="00D34EB6">
        <w:rPr>
          <w:rFonts w:ascii="Garamond" w:hAnsi="Garamond"/>
          <w:lang w:eastAsia="pl-PL"/>
        </w:rPr>
        <w:t>O</w:t>
      </w:r>
      <w:r w:rsidRPr="00EA7DE7">
        <w:rPr>
          <w:rFonts w:ascii="Garamond" w:hAnsi="Garamond"/>
          <w:lang w:eastAsia="pl-PL"/>
        </w:rPr>
        <w:t xml:space="preserve">dbioru </w:t>
      </w:r>
      <w:r w:rsidR="00D34EB6">
        <w:rPr>
          <w:rFonts w:ascii="Garamond" w:hAnsi="Garamond"/>
          <w:lang w:eastAsia="pl-PL"/>
        </w:rPr>
        <w:t>Zamówienia</w:t>
      </w:r>
      <w:r w:rsidRPr="00EA7DE7">
        <w:rPr>
          <w:rFonts w:ascii="Garamond" w:hAnsi="Garamond"/>
          <w:lang w:eastAsia="pl-PL"/>
        </w:rPr>
        <w:t xml:space="preserve"> przez Zamawiają</w:t>
      </w:r>
      <w:r w:rsidR="00BB568F" w:rsidRPr="00EA7DE7">
        <w:rPr>
          <w:rFonts w:ascii="Garamond" w:hAnsi="Garamond"/>
          <w:lang w:eastAsia="pl-PL"/>
        </w:rPr>
        <w:t>cego</w:t>
      </w:r>
      <w:r w:rsidRPr="00EA7DE7">
        <w:rPr>
          <w:rFonts w:ascii="Garamond" w:hAnsi="Garamond"/>
          <w:lang w:eastAsia="pl-PL"/>
        </w:rPr>
        <w:t>, Ekspert przenosi na Zamawiającego majątkowe prawa autorskie do tego utworu wraz z prawem do wykonywania praw zależnych, bez ograniczeń co do terytorium, czasu i liczby egzemplarzy, na zasadzie wyłączności w zakresie poniższych pól eksploatacji:</w:t>
      </w:r>
    </w:p>
    <w:p w14:paraId="6B6469F5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lastRenderedPageBreak/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CD, DVD, papier;</w:t>
      </w:r>
    </w:p>
    <w:p w14:paraId="0641CBCD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zwielokrotniania utworu bez żadnych ograniczeń ilościowych, w każdej możliwej technice, w tym drukarskiej, reprograficznej, cyfrowej, elektronicznej, laserowej, fotograficznej, poprzez zapis magnetyczny, optyczny, na każdym nośniku, włączając w to także nośniki elektroniczne, optyczne, magnetyczne, CD, DVD, papier, w ramach systemu on-line;</w:t>
      </w:r>
    </w:p>
    <w:p w14:paraId="25342B40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wprowadzenia utworu do pamięci komputera i sieci multimedialnych, w tym Internetu, sieci wewnętrznych typu Intranet, bez żadnych ograniczeń ilościowych, jak również przesyłania utworu w ramach ww. sieci, w tym w trybie on-line;</w:t>
      </w:r>
    </w:p>
    <w:p w14:paraId="5D6BFD6E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rozpowszechniania utworu, w tym wprowadzania go do obrotu, w ramach sieci multimedialnych, w tym sieci wewnętrznych (np. typu Intranet), jak i Internetu, w systemie on-line, poprzez komunikowanie na życzenie, w drodze użyczania utworu;</w:t>
      </w:r>
    </w:p>
    <w:p w14:paraId="12E6543C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odtwarzania i wystawiania utworu;</w:t>
      </w:r>
    </w:p>
    <w:p w14:paraId="293A2B29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publicznego udostępniania utworu w taki sposób, aby każdy mógł mieć do nich dostęp w miejscu i w czasie przez siebie wybranym;</w:t>
      </w:r>
    </w:p>
    <w:p w14:paraId="37968190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dokonywania lub zlecania osobom trzecim dokonywania opracowań utworu, w tym jego skrótów i streszczeń i tłumaczeń oraz korzystania z tych opracowań i rozporządzania nimi na polach eksploatacji określonych w niniejszym ustępie;</w:t>
      </w:r>
    </w:p>
    <w:p w14:paraId="23F53799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udzielenia zezwoleń na rozporządzanie i korzystanie z utworu w tym również zezwoleń do jego opracowania;</w:t>
      </w:r>
    </w:p>
    <w:p w14:paraId="1162AA99" w14:textId="77777777" w:rsidR="004D0823" w:rsidRPr="00EA7DE7" w:rsidRDefault="004D0823" w:rsidP="008A006B">
      <w:pPr>
        <w:numPr>
          <w:ilvl w:val="0"/>
          <w:numId w:val="11"/>
        </w:numPr>
        <w:spacing w:before="120" w:after="120" w:line="288" w:lineRule="auto"/>
        <w:ind w:left="850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łączenia utworu w całości lub w części z innymi dokumentami oraz utworami.</w:t>
      </w:r>
    </w:p>
    <w:p w14:paraId="15056671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momentu przeniesienia na Zamawiającego autorskich praw majątkowych do utworów powstałych w ramach Umowy, Ekspert udziela Zamawiającemu, każdorazowo z dniem wydania utworów Zamawiającemu, nieodpłatnej</w:t>
      </w:r>
      <w:r w:rsidR="00075F67" w:rsidRPr="00EA7DE7">
        <w:rPr>
          <w:rFonts w:ascii="Garamond" w:hAnsi="Garamond"/>
          <w:lang w:eastAsia="pl-PL"/>
        </w:rPr>
        <w:t>, wył</w:t>
      </w:r>
      <w:r w:rsidR="00FC47CF" w:rsidRPr="00EA7DE7">
        <w:rPr>
          <w:rFonts w:ascii="Garamond" w:hAnsi="Garamond"/>
          <w:lang w:eastAsia="pl-PL"/>
        </w:rPr>
        <w:t>ą</w:t>
      </w:r>
      <w:r w:rsidR="00075F67" w:rsidRPr="00EA7DE7">
        <w:rPr>
          <w:rFonts w:ascii="Garamond" w:hAnsi="Garamond"/>
          <w:lang w:eastAsia="pl-PL"/>
        </w:rPr>
        <w:t>cznej</w:t>
      </w:r>
      <w:r w:rsidRPr="00EA7DE7">
        <w:rPr>
          <w:rFonts w:ascii="Garamond" w:hAnsi="Garamond"/>
          <w:lang w:eastAsia="pl-PL"/>
        </w:rPr>
        <w:t xml:space="preserve"> licencji do korzystania z tych utworów, na polach eksploatacji, o których mowa w ust. 2.</w:t>
      </w:r>
    </w:p>
    <w:p w14:paraId="0B37C73C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zobowiązuje się, że osoby trzecie nie uzyskają autorskich praw majątkowych do utworów stworzonych przez Eksperta w ramach realizacji Umowy oraz, że wykonując Umowę Ekspert nie naruszy praw majątkowych osób trzecich. W przypadku konieczności uwzględnienia roszczeń osób trzecich, w wyniku naruszenia praw osób trzecich Ekspert zobowiązuje się do pełnej odpowiedzialności z tego tytułu i pokrycia szkody poniesionej przez Zamawiającego.</w:t>
      </w:r>
    </w:p>
    <w:p w14:paraId="75E2F587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  jest odpowiedzialny względem Zamawiającego za wszelkie wady prawne utworów, w szczególności z tytułu ewentualnych roszczeń osób trzecich wynikających z naruszenia przepisów ustawy z dnia 4 lutego 1994 r. o prawie autorskim i prawach pokrewnych.</w:t>
      </w:r>
    </w:p>
    <w:p w14:paraId="1EF226BE" w14:textId="77777777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wyraża zgodę na nie podawanie jego imienia i nazwiska w przypadku wykorzystania utworów, o których mowa w ust. 1 w zakresie określonym w niniejszym paragrafie.</w:t>
      </w:r>
    </w:p>
    <w:p w14:paraId="4AC513AD" w14:textId="6FA585FC" w:rsidR="004D0823" w:rsidRPr="00EA7DE7" w:rsidRDefault="004D0823" w:rsidP="008A006B">
      <w:pPr>
        <w:numPr>
          <w:ilvl w:val="0"/>
          <w:numId w:val="12"/>
        </w:numPr>
        <w:spacing w:before="120" w:after="120" w:line="288" w:lineRule="auto"/>
        <w:ind w:left="357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Ekspert ponosi wyłączną odpowiedzialność za wszelkie roszczenia osób trzecich z tytułu naruszenia przez niego cudzych praw w związku z realizacją przedmiotu Umowy.</w:t>
      </w:r>
    </w:p>
    <w:p w14:paraId="0590A6B9" w14:textId="3C12131A" w:rsidR="00B57AE3" w:rsidRPr="00EA7DE7" w:rsidRDefault="004D0823" w:rsidP="008A006B">
      <w:pPr>
        <w:numPr>
          <w:ilvl w:val="0"/>
          <w:numId w:val="12"/>
        </w:numPr>
        <w:spacing w:before="120" w:after="120" w:line="288" w:lineRule="auto"/>
        <w:ind w:left="357" w:hanging="357"/>
        <w:jc w:val="both"/>
        <w:rPr>
          <w:rFonts w:ascii="Garamond" w:eastAsiaTheme="minorHAnsi" w:hAnsi="Garamond"/>
        </w:rPr>
      </w:pPr>
      <w:r w:rsidRPr="00EA7DE7">
        <w:rPr>
          <w:rFonts w:ascii="Garamond" w:eastAsiaTheme="minorHAnsi" w:hAnsi="Garamond"/>
        </w:rPr>
        <w:t>W ramach wynagrodzenia</w:t>
      </w:r>
      <w:r w:rsidR="00D34EB6">
        <w:rPr>
          <w:rFonts w:ascii="Garamond" w:eastAsiaTheme="minorHAnsi" w:hAnsi="Garamond"/>
        </w:rPr>
        <w:t xml:space="preserve"> </w:t>
      </w:r>
      <w:r w:rsidR="00D34EB6" w:rsidRPr="00B9306E">
        <w:rPr>
          <w:rFonts w:ascii="Garamond" w:hAnsi="Garamond"/>
          <w:lang w:eastAsia="pl-PL"/>
        </w:rPr>
        <w:t>przewidzianego za dane Zamówienie</w:t>
      </w:r>
      <w:r w:rsidRPr="00EA7DE7">
        <w:rPr>
          <w:rFonts w:ascii="Garamond" w:eastAsiaTheme="minorHAnsi" w:hAnsi="Garamond"/>
        </w:rPr>
        <w:t xml:space="preserve">, Ekspert przenosi na Zamawiającego prawo do dokonywania opracowań (samodzielnie lub przez upoważnione przez Zamawiającego osoby na polach eksploatacji określonych w ust. 2) wszystkich utworów lub ich części powstałych w związku </w:t>
      </w:r>
      <w:r w:rsidRPr="00EA7DE7">
        <w:rPr>
          <w:rFonts w:ascii="Garamond" w:eastAsiaTheme="minorHAnsi" w:hAnsi="Garamond"/>
        </w:rPr>
        <w:lastRenderedPageBreak/>
        <w:t>z wykonaną umową, w szczególności w zakresie ich łączenia z innymi utworami, opracowania poprzez dodanie lub usunięcie różnych elementów, korektę językową i opracowanie redakcyjne, zmianę układu tekstu oraz grafik, zmianę kolorystyki, zmianę wielkości i rodzaju czcionki, uaktualnienie, tłumaczenie na różne języki, zmianę wielkości i treści całości lub ich części, a także do korzystania z tych opracowań i</w:t>
      </w:r>
      <w:r w:rsidR="00C84D96">
        <w:rPr>
          <w:rFonts w:ascii="Garamond" w:eastAsiaTheme="minorHAnsi" w:hAnsi="Garamond"/>
        </w:rPr>
        <w:t> r</w:t>
      </w:r>
      <w:r w:rsidRPr="00EA7DE7">
        <w:rPr>
          <w:rFonts w:ascii="Garamond" w:eastAsiaTheme="minorHAnsi" w:hAnsi="Garamond"/>
        </w:rPr>
        <w:t>ozporządzania nimi na polach eksploatacji określonych w</w:t>
      </w:r>
      <w:r w:rsidR="00360477" w:rsidRPr="00EA7DE7">
        <w:rPr>
          <w:rFonts w:ascii="Garamond" w:eastAsiaTheme="minorHAnsi" w:hAnsi="Garamond"/>
        </w:rPr>
        <w:t> </w:t>
      </w:r>
      <w:r w:rsidRPr="00EA7DE7">
        <w:rPr>
          <w:rFonts w:ascii="Garamond" w:eastAsiaTheme="minorHAnsi" w:hAnsi="Garamond"/>
        </w:rPr>
        <w:t>ust.</w:t>
      </w:r>
      <w:r w:rsidR="00360477" w:rsidRPr="00EA7DE7">
        <w:rPr>
          <w:rFonts w:ascii="Garamond" w:eastAsiaTheme="minorHAnsi" w:hAnsi="Garamond"/>
        </w:rPr>
        <w:t> </w:t>
      </w:r>
      <w:r w:rsidRPr="00EA7DE7">
        <w:rPr>
          <w:rFonts w:ascii="Garamond" w:eastAsiaTheme="minorHAnsi" w:hAnsi="Garamond"/>
        </w:rPr>
        <w:t>2</w:t>
      </w:r>
      <w:r w:rsidR="00360477" w:rsidRPr="00EA7DE7">
        <w:rPr>
          <w:rFonts w:ascii="Garamond" w:eastAsiaTheme="minorHAnsi" w:hAnsi="Garamond"/>
        </w:rPr>
        <w:t> </w:t>
      </w:r>
      <w:r w:rsidRPr="00EA7DE7">
        <w:rPr>
          <w:rFonts w:ascii="Garamond" w:eastAsiaTheme="minorHAnsi" w:hAnsi="Garamond"/>
        </w:rPr>
        <w:t xml:space="preserve">(prawa zależne). </w:t>
      </w:r>
    </w:p>
    <w:p w14:paraId="06E5AE26" w14:textId="5AEA4D88" w:rsidR="00247431" w:rsidRDefault="004D0823" w:rsidP="008A006B">
      <w:pPr>
        <w:numPr>
          <w:ilvl w:val="0"/>
          <w:numId w:val="12"/>
        </w:numPr>
        <w:spacing w:before="120" w:after="120" w:line="288" w:lineRule="auto"/>
        <w:ind w:left="357" w:hanging="357"/>
        <w:jc w:val="both"/>
        <w:rPr>
          <w:rFonts w:ascii="Garamond" w:hAnsi="Garamond"/>
          <w:lang w:eastAsia="pl-PL"/>
        </w:rPr>
      </w:pPr>
      <w:r w:rsidRPr="00EA7DE7">
        <w:rPr>
          <w:rFonts w:ascii="Garamond" w:eastAsiaTheme="minorHAnsi" w:hAnsi="Garamond"/>
        </w:rPr>
        <w:t xml:space="preserve">Ekspert udziela Zamawiającemu lub osobom przez niego upoważnionym nieodpłatnego zezwolenia do korzystania i rozporządzania opracowaniami, o których mowa w ust. </w:t>
      </w:r>
      <w:r w:rsidR="00D34EB6">
        <w:rPr>
          <w:rFonts w:ascii="Garamond" w:eastAsiaTheme="minorHAnsi" w:hAnsi="Garamond"/>
        </w:rPr>
        <w:t>8</w:t>
      </w:r>
      <w:r w:rsidR="00D34EB6" w:rsidRPr="00EA7DE7">
        <w:rPr>
          <w:rFonts w:ascii="Garamond" w:eastAsiaTheme="minorHAnsi" w:hAnsi="Garamond"/>
        </w:rPr>
        <w:t xml:space="preserve"> </w:t>
      </w:r>
      <w:r w:rsidRPr="00EA7DE7">
        <w:rPr>
          <w:rFonts w:ascii="Garamond" w:eastAsiaTheme="minorHAnsi" w:hAnsi="Garamond"/>
        </w:rPr>
        <w:t xml:space="preserve">na polach eksploatacji określonych w ust. 2. </w:t>
      </w:r>
    </w:p>
    <w:p w14:paraId="34569284" w14:textId="77777777" w:rsidR="00247431" w:rsidRPr="00EA7DE7" w:rsidRDefault="00247431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783F99F5" w14:textId="36D0CE81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AF0D89">
        <w:rPr>
          <w:rFonts w:ascii="Garamond" w:hAnsi="Garamond"/>
          <w:b/>
          <w:bCs/>
          <w:lang w:eastAsia="pl-PL"/>
        </w:rPr>
        <w:t>7</w:t>
      </w:r>
      <w:r w:rsidR="00AF0D89" w:rsidRPr="00EA7DE7">
        <w:rPr>
          <w:rFonts w:ascii="Garamond" w:hAnsi="Garamond"/>
          <w:b/>
          <w:bCs/>
          <w:lang w:eastAsia="pl-PL"/>
        </w:rPr>
        <w:t xml:space="preserve"> </w:t>
      </w:r>
      <w:r w:rsidR="00480A4A">
        <w:rPr>
          <w:rFonts w:ascii="Garamond" w:hAnsi="Garamond"/>
          <w:b/>
          <w:bCs/>
          <w:lang w:eastAsia="pl-PL"/>
        </w:rPr>
        <w:t xml:space="preserve">Czas trwania Umowy. </w:t>
      </w:r>
      <w:r w:rsidRPr="00EA7DE7">
        <w:rPr>
          <w:rFonts w:ascii="Garamond" w:hAnsi="Garamond"/>
          <w:b/>
          <w:bCs/>
          <w:lang w:eastAsia="pl-PL"/>
        </w:rPr>
        <w:t>Rozwiązanie Umowy</w:t>
      </w:r>
    </w:p>
    <w:p w14:paraId="5C5ED5ED" w14:textId="77777777" w:rsidR="004A5082" w:rsidRDefault="004A5082" w:rsidP="008A006B">
      <w:pPr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4A5082">
        <w:rPr>
          <w:rFonts w:ascii="Garamond" w:hAnsi="Garamond"/>
          <w:lang w:eastAsia="pl-PL"/>
        </w:rPr>
        <w:t xml:space="preserve">Umowa </w:t>
      </w:r>
      <w:r>
        <w:rPr>
          <w:rFonts w:ascii="Garamond" w:hAnsi="Garamond"/>
          <w:lang w:eastAsia="pl-PL"/>
        </w:rPr>
        <w:t>jest</w:t>
      </w:r>
      <w:r w:rsidRPr="004A5082">
        <w:rPr>
          <w:rFonts w:ascii="Garamond" w:hAnsi="Garamond"/>
          <w:lang w:eastAsia="pl-PL"/>
        </w:rPr>
        <w:t xml:space="preserve"> zawarta na czas nieokreślony</w:t>
      </w:r>
      <w:r>
        <w:rPr>
          <w:rFonts w:ascii="Garamond" w:hAnsi="Garamond"/>
          <w:lang w:eastAsia="pl-PL"/>
        </w:rPr>
        <w:t>.</w:t>
      </w:r>
      <w:r w:rsidRPr="004A5082">
        <w:rPr>
          <w:rFonts w:ascii="Garamond" w:hAnsi="Garamond"/>
          <w:lang w:eastAsia="pl-PL"/>
        </w:rPr>
        <w:t xml:space="preserve"> </w:t>
      </w:r>
    </w:p>
    <w:p w14:paraId="3B023B33" w14:textId="7AF677CC" w:rsidR="004D0823" w:rsidRPr="00EA7DE7" w:rsidRDefault="004D0823" w:rsidP="008A006B">
      <w:pPr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Każda ze Stron może rozwiązać niniejszą Umowę z zachowaniem 14 dniowego okresu wypowiedzenia. Wypowiedzenie następuje w formie pisemnej pod rygorem nieważności.</w:t>
      </w:r>
    </w:p>
    <w:p w14:paraId="5FA5DC48" w14:textId="77777777" w:rsidR="004D0823" w:rsidRPr="00EA7DE7" w:rsidRDefault="004D0823" w:rsidP="008A006B">
      <w:pPr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Zamawiający zastrzega sobie prawo do rozwiązania niniejszej Umowy ze skutkiem natychmiastowym, bez zachowania okresu wypowiedzenia, w przypadku: </w:t>
      </w:r>
    </w:p>
    <w:p w14:paraId="27C6029C" w14:textId="77777777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naruszenia przez Eksperta zasady bezstronności lub poufności;</w:t>
      </w:r>
    </w:p>
    <w:p w14:paraId="725EE047" w14:textId="191E7657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jeżeli Ekspert opóźnia się z realizacją </w:t>
      </w:r>
      <w:r w:rsidR="00322DFA">
        <w:rPr>
          <w:rFonts w:ascii="Garamond" w:hAnsi="Garamond"/>
        </w:rPr>
        <w:t>Zamówienia</w:t>
      </w:r>
      <w:r w:rsidRPr="00EA7DE7">
        <w:rPr>
          <w:rFonts w:ascii="Garamond" w:hAnsi="Garamond"/>
        </w:rPr>
        <w:t xml:space="preserve"> w taki sposób, że czyni to zasadnym przypuszczenie, że </w:t>
      </w:r>
      <w:r w:rsidR="00322DFA">
        <w:rPr>
          <w:rFonts w:ascii="Garamond" w:hAnsi="Garamond"/>
        </w:rPr>
        <w:t>Zamówienie</w:t>
      </w:r>
      <w:r w:rsidRPr="00EA7DE7">
        <w:rPr>
          <w:rFonts w:ascii="Garamond" w:hAnsi="Garamond"/>
        </w:rPr>
        <w:t xml:space="preserve"> nie zostanie </w:t>
      </w:r>
      <w:r w:rsidR="00322DFA" w:rsidRPr="00EA7DE7">
        <w:rPr>
          <w:rFonts w:ascii="Garamond" w:hAnsi="Garamond"/>
        </w:rPr>
        <w:t>wykonan</w:t>
      </w:r>
      <w:r w:rsidR="00322DFA">
        <w:rPr>
          <w:rFonts w:ascii="Garamond" w:hAnsi="Garamond"/>
        </w:rPr>
        <w:t>e</w:t>
      </w:r>
      <w:r w:rsidR="00322DFA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w</w:t>
      </w:r>
      <w:r w:rsidR="00E76FB1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terminach określonych w </w:t>
      </w:r>
      <w:r w:rsidR="00322DFA">
        <w:rPr>
          <w:rFonts w:ascii="Garamond" w:hAnsi="Garamond"/>
        </w:rPr>
        <w:t>Zamówieniu</w:t>
      </w:r>
      <w:r w:rsidR="00C61951" w:rsidRPr="00EA7DE7">
        <w:rPr>
          <w:rFonts w:ascii="Garamond" w:hAnsi="Garamond"/>
        </w:rPr>
        <w:t>;</w:t>
      </w:r>
      <w:r w:rsidRPr="00EA7DE7">
        <w:rPr>
          <w:rFonts w:ascii="Garamond" w:hAnsi="Garamond"/>
        </w:rPr>
        <w:t xml:space="preserve"> </w:t>
      </w:r>
    </w:p>
    <w:p w14:paraId="3CCEFA2E" w14:textId="77849F49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jeśli Ekspert realizuje przedmiot Umowy</w:t>
      </w:r>
      <w:r w:rsidR="00322DFA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w sposób z nią niezgodny lub niezgodny z treścią uwag Zamawiającego</w:t>
      </w:r>
      <w:r w:rsidR="00C61951" w:rsidRPr="00EA7DE7">
        <w:rPr>
          <w:rFonts w:ascii="Garamond" w:hAnsi="Garamond"/>
        </w:rPr>
        <w:t>,</w:t>
      </w:r>
      <w:r w:rsidRPr="00EA7DE7">
        <w:rPr>
          <w:rFonts w:ascii="Garamond" w:hAnsi="Garamond"/>
        </w:rPr>
        <w:t xml:space="preserve"> o których mowa w § </w:t>
      </w:r>
      <w:r w:rsidR="00322DFA">
        <w:rPr>
          <w:rFonts w:ascii="Garamond" w:hAnsi="Garamond"/>
        </w:rPr>
        <w:t>3</w:t>
      </w:r>
      <w:r w:rsidR="00322DFA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ust. 3</w:t>
      </w:r>
      <w:r w:rsidR="00C61951" w:rsidRPr="00EA7DE7">
        <w:rPr>
          <w:rFonts w:ascii="Garamond" w:hAnsi="Garamond"/>
        </w:rPr>
        <w:t>;</w:t>
      </w:r>
    </w:p>
    <w:p w14:paraId="6B60903F" w14:textId="77777777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zaistnienia istotnej zmiany okoliczności powodującej, że wykonanie Umowy nie leży w interesie publicznym, czego nie można było przewidzieć w chwili zawierania Umowy; </w:t>
      </w:r>
    </w:p>
    <w:p w14:paraId="728AC369" w14:textId="62C20928" w:rsidR="004D0823" w:rsidRPr="00EA7DE7" w:rsidRDefault="004D0823" w:rsidP="008A006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jeżeli </w:t>
      </w:r>
      <w:r w:rsidR="00C61951" w:rsidRPr="00EA7DE7">
        <w:rPr>
          <w:rFonts w:ascii="Garamond" w:hAnsi="Garamond"/>
        </w:rPr>
        <w:t xml:space="preserve">wystąpią </w:t>
      </w:r>
      <w:r w:rsidRPr="00EA7DE7">
        <w:rPr>
          <w:rFonts w:ascii="Garamond" w:hAnsi="Garamond"/>
        </w:rPr>
        <w:t xml:space="preserve">okoliczności stanowiące podstawę do usunięcia Eksperta z </w:t>
      </w:r>
      <w:r w:rsidR="000C6E94">
        <w:rPr>
          <w:rFonts w:ascii="Garamond" w:hAnsi="Garamond"/>
        </w:rPr>
        <w:t>bazy</w:t>
      </w:r>
      <w:r w:rsidR="000C6E94" w:rsidRPr="00EA7DE7">
        <w:rPr>
          <w:rFonts w:ascii="Garamond" w:hAnsi="Garamond"/>
        </w:rPr>
        <w:t xml:space="preserve"> </w:t>
      </w:r>
      <w:r w:rsidR="000C6E94">
        <w:rPr>
          <w:rFonts w:ascii="Garamond" w:hAnsi="Garamond"/>
        </w:rPr>
        <w:t>ekspertów</w:t>
      </w:r>
      <w:r w:rsidRPr="00EA7DE7">
        <w:rPr>
          <w:rFonts w:ascii="Garamond" w:hAnsi="Garamond"/>
        </w:rPr>
        <w:t xml:space="preserve"> tj.</w:t>
      </w:r>
      <w:r w:rsidR="00C61951" w:rsidRPr="00EA7DE7">
        <w:rPr>
          <w:rFonts w:ascii="Garamond" w:hAnsi="Garamond"/>
        </w:rPr>
        <w:t>:</w:t>
      </w:r>
    </w:p>
    <w:p w14:paraId="50777D2B" w14:textId="086BBA29" w:rsidR="004D0823" w:rsidRPr="00EA7DE7" w:rsidRDefault="004D0823" w:rsidP="008A006B">
      <w:pPr>
        <w:numPr>
          <w:ilvl w:val="1"/>
          <w:numId w:val="13"/>
        </w:numPr>
        <w:spacing w:before="120" w:after="120" w:line="288" w:lineRule="auto"/>
        <w:ind w:left="993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gdy </w:t>
      </w:r>
      <w:r w:rsidR="00322DFA">
        <w:rPr>
          <w:rFonts w:ascii="Garamond" w:hAnsi="Garamond"/>
        </w:rPr>
        <w:t xml:space="preserve">w stosunku do </w:t>
      </w:r>
      <w:r w:rsidRPr="00EA7DE7">
        <w:rPr>
          <w:rFonts w:ascii="Garamond" w:hAnsi="Garamond"/>
        </w:rPr>
        <w:t>Ekspert</w:t>
      </w:r>
      <w:r w:rsidR="00322DFA">
        <w:rPr>
          <w:rFonts w:ascii="Garamond" w:hAnsi="Garamond"/>
        </w:rPr>
        <w:t>a</w:t>
      </w:r>
      <w:r w:rsidR="00C61951" w:rsidRPr="00EA7DE7">
        <w:rPr>
          <w:rFonts w:ascii="Garamond" w:hAnsi="Garamond"/>
        </w:rPr>
        <w:t xml:space="preserve"> wystąpi jedna z następujących okoliczności</w:t>
      </w:r>
      <w:r w:rsidRPr="00EA7DE7">
        <w:rPr>
          <w:rFonts w:ascii="Garamond" w:hAnsi="Garamond"/>
        </w:rPr>
        <w:t>:</w:t>
      </w:r>
      <w:r w:rsidRPr="00EA7DE7">
        <w:rPr>
          <w:rFonts w:ascii="Garamond" w:hAnsi="Garamond"/>
        </w:rPr>
        <w:tab/>
      </w:r>
    </w:p>
    <w:p w14:paraId="1309B55D" w14:textId="77777777" w:rsidR="004D0823" w:rsidRPr="00EA7DE7" w:rsidRDefault="003F3984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nie </w:t>
      </w:r>
      <w:r w:rsidR="004D0823" w:rsidRPr="00EA7DE7">
        <w:rPr>
          <w:rFonts w:ascii="Garamond" w:hAnsi="Garamond"/>
        </w:rPr>
        <w:t>korzysta z pełni praw publicznych;</w:t>
      </w:r>
    </w:p>
    <w:p w14:paraId="767F62FC" w14:textId="77777777" w:rsidR="004D0823" w:rsidRPr="00EA7DE7" w:rsidRDefault="003F3984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utracił </w:t>
      </w:r>
      <w:r w:rsidR="004D0823" w:rsidRPr="00EA7DE7">
        <w:rPr>
          <w:rFonts w:ascii="Garamond" w:hAnsi="Garamond"/>
        </w:rPr>
        <w:t>pełną zdolność do czynności prawnych;</w:t>
      </w:r>
    </w:p>
    <w:p w14:paraId="10055237" w14:textId="77777777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został skazany prawomocnym wyrokiem za przestępstwo umyślne lub za umyślne przestępstwo skarbowe;</w:t>
      </w:r>
    </w:p>
    <w:p w14:paraId="372FB46A" w14:textId="6A1F9884" w:rsidR="004D0823" w:rsidRPr="00EA7DE7" w:rsidRDefault="004D0823" w:rsidP="008A006B">
      <w:pPr>
        <w:numPr>
          <w:ilvl w:val="1"/>
          <w:numId w:val="13"/>
        </w:numPr>
        <w:spacing w:before="120" w:after="120" w:line="288" w:lineRule="auto"/>
        <w:ind w:left="993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gdy zaistnieje </w:t>
      </w:r>
      <w:r w:rsidR="00CF03CF" w:rsidRPr="00CF03CF">
        <w:rPr>
          <w:rFonts w:ascii="Garamond" w:hAnsi="Garamond"/>
        </w:rPr>
        <w:t xml:space="preserve">w stosunku do Eksperta </w:t>
      </w:r>
      <w:r w:rsidRPr="00EA7DE7">
        <w:rPr>
          <w:rFonts w:ascii="Garamond" w:hAnsi="Garamond"/>
        </w:rPr>
        <w:t>co najmniej jedno z poniższych zdarzeń:</w:t>
      </w:r>
    </w:p>
    <w:p w14:paraId="3C291555" w14:textId="48E63E90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złożył niezgodne z prawdą dokumenty wymagane na etapie naboru  na ekspertów</w:t>
      </w:r>
      <w:r w:rsidR="0013219E" w:rsidRPr="00EA7DE7">
        <w:rPr>
          <w:rFonts w:ascii="Garamond" w:hAnsi="Garamond"/>
        </w:rPr>
        <w:t>;</w:t>
      </w:r>
    </w:p>
    <w:p w14:paraId="0F243B05" w14:textId="43FAFDE4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złożył pisemną prośbę o wykreślenie z </w:t>
      </w:r>
      <w:r w:rsidR="000C6E94">
        <w:rPr>
          <w:rFonts w:ascii="Garamond" w:hAnsi="Garamond"/>
        </w:rPr>
        <w:t>bazy</w:t>
      </w:r>
      <w:r w:rsidRPr="00EA7DE7">
        <w:rPr>
          <w:rFonts w:ascii="Garamond" w:hAnsi="Garamond"/>
        </w:rPr>
        <w:t xml:space="preserve"> ekspertów;</w:t>
      </w:r>
    </w:p>
    <w:p w14:paraId="7BF8D9D2" w14:textId="67F9D047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odmówił udziału w </w:t>
      </w:r>
      <w:r w:rsidR="00CF03CF">
        <w:rPr>
          <w:rFonts w:ascii="Garamond" w:hAnsi="Garamond"/>
        </w:rPr>
        <w:t>Ocenie</w:t>
      </w:r>
      <w:r w:rsidRPr="00EA7DE7">
        <w:rPr>
          <w:rFonts w:ascii="Garamond" w:hAnsi="Garamond"/>
        </w:rPr>
        <w:t xml:space="preserve"> bez uzasadnionych przyczyn lub utrudnia pracę związaną z </w:t>
      </w:r>
      <w:r w:rsidR="00CF03CF">
        <w:rPr>
          <w:rFonts w:ascii="Garamond" w:hAnsi="Garamond"/>
        </w:rPr>
        <w:t>Oceną</w:t>
      </w:r>
      <w:r w:rsidRPr="00EA7DE7">
        <w:rPr>
          <w:rFonts w:ascii="Garamond" w:hAnsi="Garamond"/>
        </w:rPr>
        <w:t>;</w:t>
      </w:r>
    </w:p>
    <w:p w14:paraId="14C95789" w14:textId="77777777" w:rsidR="004D0823" w:rsidRP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nie przeszedł okresowej weryfikacji kompetencji dokonywanej przez właściwą instytucję, jeśli taka weryfikacja została ustanowiona;</w:t>
      </w:r>
    </w:p>
    <w:p w14:paraId="0B2FDB32" w14:textId="75B832B8" w:rsidR="00EA7DE7" w:rsidRDefault="004D0823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wycofał swoją zgodę na umieszczanie jego danych osobowych w </w:t>
      </w:r>
      <w:r w:rsidR="000C6E94">
        <w:rPr>
          <w:rFonts w:ascii="Garamond" w:hAnsi="Garamond"/>
        </w:rPr>
        <w:t>bazie</w:t>
      </w:r>
      <w:r w:rsidRPr="00EA7DE7">
        <w:rPr>
          <w:rFonts w:ascii="Garamond" w:hAnsi="Garamond"/>
        </w:rPr>
        <w:t xml:space="preserve"> ekspertów;</w:t>
      </w:r>
    </w:p>
    <w:p w14:paraId="45F8B806" w14:textId="33C1EF6B" w:rsidR="003D020C" w:rsidRDefault="003F3984" w:rsidP="008A006B">
      <w:pPr>
        <w:numPr>
          <w:ilvl w:val="2"/>
          <w:numId w:val="13"/>
        </w:numPr>
        <w:spacing w:before="120" w:after="120" w:line="288" w:lineRule="auto"/>
        <w:ind w:left="1134" w:hanging="141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u</w:t>
      </w:r>
      <w:r w:rsidR="004D0823" w:rsidRPr="00EA7DE7">
        <w:rPr>
          <w:rFonts w:ascii="Garamond" w:hAnsi="Garamond"/>
        </w:rPr>
        <w:t>tracił wymagane uprawnienia</w:t>
      </w:r>
      <w:r w:rsidR="0013219E" w:rsidRPr="00EA7DE7">
        <w:rPr>
          <w:rFonts w:ascii="Garamond" w:hAnsi="Garamond"/>
        </w:rPr>
        <w:t xml:space="preserve"> stanowiące podstawę uzyskania przez niego statusu kandydata na eksperta,</w:t>
      </w:r>
      <w:r w:rsidR="00601A9A" w:rsidRPr="00EA7DE7">
        <w:rPr>
          <w:rFonts w:ascii="Garamond" w:hAnsi="Garamond"/>
        </w:rPr>
        <w:t xml:space="preserve"> </w:t>
      </w:r>
      <w:r w:rsidR="0013219E" w:rsidRPr="00EA7DE7">
        <w:rPr>
          <w:rFonts w:ascii="Garamond" w:hAnsi="Garamond"/>
        </w:rPr>
        <w:t>w</w:t>
      </w:r>
      <w:r w:rsidR="004D0823" w:rsidRPr="00EA7DE7">
        <w:rPr>
          <w:rFonts w:ascii="Garamond" w:hAnsi="Garamond"/>
        </w:rPr>
        <w:t xml:space="preserve"> dziedzinie</w:t>
      </w:r>
      <w:r w:rsidR="0013219E" w:rsidRPr="00EA7DE7">
        <w:rPr>
          <w:rFonts w:ascii="Garamond" w:hAnsi="Garamond"/>
        </w:rPr>
        <w:t>, której dotyczy konkurs.</w:t>
      </w:r>
    </w:p>
    <w:p w14:paraId="71B8941F" w14:textId="28DE1994" w:rsidR="003D020C" w:rsidRPr="00F334EF" w:rsidRDefault="002F1358" w:rsidP="008A006B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2F1358">
        <w:rPr>
          <w:rFonts w:ascii="Garamond" w:hAnsi="Garamond"/>
        </w:rPr>
        <w:lastRenderedPageBreak/>
        <w:t xml:space="preserve">W przypadku </w:t>
      </w:r>
      <w:r w:rsidR="00F334EF">
        <w:rPr>
          <w:rFonts w:ascii="Garamond" w:hAnsi="Garamond"/>
        </w:rPr>
        <w:t>zmiany</w:t>
      </w:r>
      <w:r w:rsidRPr="002F1358">
        <w:rPr>
          <w:rFonts w:ascii="Garamond" w:hAnsi="Garamond"/>
        </w:rPr>
        <w:t xml:space="preserve"> Regulamin</w:t>
      </w:r>
      <w:r w:rsidR="00F334EF">
        <w:rPr>
          <w:rFonts w:ascii="Garamond" w:hAnsi="Garamond"/>
        </w:rPr>
        <w:t xml:space="preserve">u </w:t>
      </w:r>
      <w:r w:rsidR="00F334EF" w:rsidRPr="00C354B7">
        <w:rPr>
          <w:rFonts w:ascii="Garamond" w:hAnsi="Garamond"/>
          <w:lang w:eastAsia="pl-PL"/>
        </w:rPr>
        <w:t>współpracy z ekspertami zewnętrznymi Agencji Badań Medycznych</w:t>
      </w:r>
      <w:r w:rsidRPr="002F1358">
        <w:rPr>
          <w:rFonts w:ascii="Garamond" w:hAnsi="Garamond"/>
        </w:rPr>
        <w:t>, Ekspert ma prawo do wypowiedzenia Umowy w terminie 7 dni od dnia otrzymania informacji o</w:t>
      </w:r>
      <w:r w:rsidR="00BD59BF">
        <w:rPr>
          <w:rFonts w:ascii="Garamond" w:hAnsi="Garamond"/>
        </w:rPr>
        <w:t> </w:t>
      </w:r>
      <w:r w:rsidRPr="002F1358">
        <w:rPr>
          <w:rFonts w:ascii="Garamond" w:hAnsi="Garamond"/>
        </w:rPr>
        <w:t xml:space="preserve">wprowadzeniu ww. zmian. Oświadczenie o wypowiedzeniu Umowy </w:t>
      </w:r>
      <w:r w:rsidR="00BD59BF">
        <w:rPr>
          <w:rFonts w:ascii="Garamond" w:hAnsi="Garamond"/>
        </w:rPr>
        <w:t xml:space="preserve">w takim przypadku </w:t>
      </w:r>
      <w:r w:rsidRPr="002F1358">
        <w:rPr>
          <w:rFonts w:ascii="Garamond" w:hAnsi="Garamond"/>
        </w:rPr>
        <w:t>Ekspert składa na piśmie lub drogą elektroniczną. Niezłożenie przez Eksperta oświadczenia o wypowiedzeniu Umowy w terminie oraz w przewidzianym do tego trybie lub przyjęcie Zamówienia po otrzymaniu informacji o</w:t>
      </w:r>
      <w:r w:rsidR="00BD59BF">
        <w:rPr>
          <w:rFonts w:ascii="Garamond" w:hAnsi="Garamond"/>
        </w:rPr>
        <w:t> </w:t>
      </w:r>
      <w:r w:rsidRPr="002F1358">
        <w:rPr>
          <w:rFonts w:ascii="Garamond" w:hAnsi="Garamond"/>
        </w:rPr>
        <w:t>wprowadzeniu ww. zmian oznacza akceptację zmiany Regulaminu.</w:t>
      </w:r>
    </w:p>
    <w:p w14:paraId="51175036" w14:textId="77777777" w:rsidR="004D0823" w:rsidRPr="00EA7DE7" w:rsidRDefault="004D0823" w:rsidP="008A006B">
      <w:pPr>
        <w:spacing w:before="120" w:after="120" w:line="288" w:lineRule="auto"/>
        <w:ind w:left="1134"/>
        <w:rPr>
          <w:rFonts w:ascii="Garamond" w:hAnsi="Garamond"/>
          <w:b/>
          <w:bCs/>
          <w:lang w:eastAsia="pl-PL"/>
        </w:rPr>
      </w:pPr>
    </w:p>
    <w:p w14:paraId="066D17A4" w14:textId="356C9B06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AF0D89">
        <w:rPr>
          <w:rFonts w:ascii="Garamond" w:hAnsi="Garamond"/>
          <w:b/>
          <w:bCs/>
          <w:lang w:eastAsia="pl-PL"/>
        </w:rPr>
        <w:t>8</w:t>
      </w:r>
      <w:r w:rsidR="00AF0D89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Ochrona danych osobowych</w:t>
      </w:r>
    </w:p>
    <w:p w14:paraId="223090E6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Zamawiający powierza Ekspertowi przetwarzanie danych osobowych zawartych w dokumentacji przekazanej przez Zamawiającego </w:t>
      </w:r>
      <w:r w:rsidR="00220E11" w:rsidRPr="00EA7DE7">
        <w:rPr>
          <w:rFonts w:ascii="Garamond" w:hAnsi="Garamond"/>
        </w:rPr>
        <w:t>dotyczące</w:t>
      </w:r>
      <w:r w:rsidR="00220E11">
        <w:rPr>
          <w:rFonts w:ascii="Garamond" w:hAnsi="Garamond"/>
        </w:rPr>
        <w:t>j</w:t>
      </w:r>
      <w:r w:rsidR="00220E11" w:rsidRPr="00EA7DE7">
        <w:rPr>
          <w:rFonts w:ascii="Garamond" w:hAnsi="Garamond"/>
        </w:rPr>
        <w:t xml:space="preserve"> </w:t>
      </w:r>
      <w:r w:rsidR="008B6A04" w:rsidRPr="00EA7DE7">
        <w:rPr>
          <w:rFonts w:ascii="Garamond" w:hAnsi="Garamond"/>
        </w:rPr>
        <w:t>konkursu na dofinansowanie projektu</w:t>
      </w:r>
      <w:r w:rsidRPr="00EA7DE7">
        <w:rPr>
          <w:rFonts w:ascii="Garamond" w:hAnsi="Garamond"/>
        </w:rPr>
        <w:t xml:space="preserve"> w celu realizacji przedmiotu Umowy, o którym mowa w § 1 w okresie związania Umową, z zastrzeżeniem ust</w:t>
      </w:r>
      <w:r w:rsidR="00463C81" w:rsidRPr="00A53DF7">
        <w:rPr>
          <w:rFonts w:ascii="Garamond" w:hAnsi="Garamond"/>
          <w:color w:val="FF0000"/>
        </w:rPr>
        <w:t xml:space="preserve">. </w:t>
      </w:r>
      <w:r w:rsidR="00463C81" w:rsidRPr="00FB4B2E">
        <w:rPr>
          <w:rFonts w:ascii="Garamond" w:hAnsi="Garamond"/>
        </w:rPr>
        <w:t xml:space="preserve">4. Zamawiający </w:t>
      </w:r>
      <w:r w:rsidR="00692ECE" w:rsidRPr="00A53DF7">
        <w:rPr>
          <w:rFonts w:ascii="Garamond" w:hAnsi="Garamond"/>
        </w:rPr>
        <w:t xml:space="preserve">powierza </w:t>
      </w:r>
      <w:r w:rsidR="00463C81" w:rsidRPr="00FB4B2E">
        <w:rPr>
          <w:rFonts w:ascii="Garamond" w:hAnsi="Garamond"/>
        </w:rPr>
        <w:t>Ekspert</w:t>
      </w:r>
      <w:r w:rsidR="00692ECE" w:rsidRPr="00A53DF7">
        <w:rPr>
          <w:rFonts w:ascii="Garamond" w:hAnsi="Garamond"/>
        </w:rPr>
        <w:t>owi</w:t>
      </w:r>
      <w:r w:rsidR="00463C81" w:rsidRPr="00FB4B2E">
        <w:rPr>
          <w:rFonts w:ascii="Garamond" w:hAnsi="Garamond"/>
        </w:rPr>
        <w:t xml:space="preserve"> do przetwarzania dan</w:t>
      </w:r>
      <w:r w:rsidR="00692ECE" w:rsidRPr="00A53DF7">
        <w:rPr>
          <w:rFonts w:ascii="Garamond" w:hAnsi="Garamond"/>
        </w:rPr>
        <w:t>e</w:t>
      </w:r>
      <w:r w:rsidR="00463C81" w:rsidRPr="00FB4B2E">
        <w:rPr>
          <w:rFonts w:ascii="Garamond" w:hAnsi="Garamond"/>
        </w:rPr>
        <w:t xml:space="preserve"> osobow</w:t>
      </w:r>
      <w:r w:rsidR="00692ECE" w:rsidRPr="00A53DF7">
        <w:rPr>
          <w:rFonts w:ascii="Garamond" w:hAnsi="Garamond"/>
        </w:rPr>
        <w:t>e</w:t>
      </w:r>
      <w:r w:rsidR="00463C81" w:rsidRPr="00FB4B2E">
        <w:rPr>
          <w:rFonts w:ascii="Garamond" w:hAnsi="Garamond"/>
        </w:rPr>
        <w:t>, o których mowa w zdaniu pierwszym, od dnia zawarcia Umowy do dnia ustania stosunku prawnego łączącego Eksperta z</w:t>
      </w:r>
      <w:r w:rsidR="00C84D96">
        <w:rPr>
          <w:rFonts w:ascii="Garamond" w:hAnsi="Garamond"/>
        </w:rPr>
        <w:t> </w:t>
      </w:r>
      <w:r w:rsidR="00463C81" w:rsidRPr="00FB4B2E">
        <w:rPr>
          <w:rFonts w:ascii="Garamond" w:hAnsi="Garamond"/>
        </w:rPr>
        <w:t>Zamawiającym.</w:t>
      </w:r>
    </w:p>
    <w:p w14:paraId="3C338260" w14:textId="69E73ADF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28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jest zobowiązany do przetwarzania danych osobowych zawartych w przekazanej przez Zamawiającego dokumentacji, zgodnie z powszechnie obowiązującymi w tym zakresie przepisami prawa, w tym z ustawą z dnia 10 maja 2018 r. o ochronie danych osobowych (Dz. U. poz. 1000) – dalej: ustawa, rozporządzeniem Parlamentu Europejskiego i Rady (UE) 2016/679 z dnia 27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>kwietnia 2016 r. w sprawie ochrony osób fizycznych w związku z przetwarzaniem danych osobowych i w sprawie swobodnego przepływu takich danych oraz uchylenia dyrektywy 95/46/WE (Dz. Urz. UE L 119 z 04.05.2016, str. 1) – dalej: RODO, oraz do stosowania odpowiednio obowiązujących w </w:t>
      </w:r>
      <w:r w:rsidR="007964C4">
        <w:rPr>
          <w:rFonts w:ascii="Garamond" w:hAnsi="Garamond"/>
        </w:rPr>
        <w:t xml:space="preserve">Agencji </w:t>
      </w:r>
      <w:r w:rsidRPr="00EA7DE7">
        <w:rPr>
          <w:rFonts w:ascii="Garamond" w:hAnsi="Garamond"/>
        </w:rPr>
        <w:t>dokumentów, tj. Polityki Ochrony Danych Osobowych, w tym zapewnia wykonanie obowiązków informacyjnych, o których mowa w treści art. 13 i 14 RODO wobec osób, których dane dotyczą, jak również zasadami wskazanymi w Umowie.</w:t>
      </w:r>
    </w:p>
    <w:p w14:paraId="1F1D66E8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nie decyduje o celach i środkach przetwarzania danych osobowych.</w:t>
      </w:r>
    </w:p>
    <w:p w14:paraId="46019771" w14:textId="3B69E27D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zobowiązuje się do niewykorzystywania przekazanych danych w celach innych niż związane z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realizacją Umowy </w:t>
      </w:r>
      <w:r w:rsidR="00CF03CF">
        <w:rPr>
          <w:rFonts w:ascii="Garamond" w:hAnsi="Garamond"/>
        </w:rPr>
        <w:t xml:space="preserve">lub Zamówienia </w:t>
      </w:r>
      <w:r w:rsidRPr="00EA7DE7">
        <w:rPr>
          <w:rFonts w:ascii="Garamond" w:hAnsi="Garamond"/>
        </w:rPr>
        <w:t>oraz do zachowania ich w tajemnicy.</w:t>
      </w:r>
    </w:p>
    <w:p w14:paraId="461B96A1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</w:t>
      </w:r>
      <w:r w:rsidRPr="00EA7DE7">
        <w:rPr>
          <w:rFonts w:ascii="Garamond" w:eastAsia="Times New Roman" w:hAnsi="Garamond"/>
        </w:rPr>
        <w:t>zapewni środki techniczne i organizacyjne zapewniające należyte zabezpieczenie danych osobowych i prywatności, wymagane przepisami prawa powszechnie obowiązującego dotyczącego ochrony danych osobowych, w tym w szczególności RODO.</w:t>
      </w:r>
    </w:p>
    <w:p w14:paraId="45F4583E" w14:textId="495AF236" w:rsidR="004D0823" w:rsidRPr="00CF03CF" w:rsidRDefault="004D0823" w:rsidP="008A006B">
      <w:pPr>
        <w:numPr>
          <w:ilvl w:val="3"/>
          <w:numId w:val="13"/>
        </w:numPr>
        <w:spacing w:before="120" w:after="120" w:line="288" w:lineRule="auto"/>
        <w:ind w:left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będzie w szczególności</w:t>
      </w:r>
      <w:r w:rsidR="00CF03CF">
        <w:rPr>
          <w:rFonts w:ascii="Garamond" w:hAnsi="Garamond"/>
        </w:rPr>
        <w:t xml:space="preserve"> </w:t>
      </w:r>
      <w:r w:rsidRPr="00CF03CF">
        <w:rPr>
          <w:rFonts w:ascii="Garamond" w:hAnsi="Garamond"/>
        </w:rPr>
        <w:t>przechowywać dokumenty w przeznaczonych do tego szafach zamykanych na zamek lub w zamykanych na zamek pomieszczeniach, niedostępnych dla osób nieupoważnionych do przetwarzania danych osobowych oraz zapewniających ochronę dokumentów przed utratą, uszkodzeniem, zniszczeniem, a także przetwarzaniem z naruszeniem obowiązujących przepisów.</w:t>
      </w:r>
    </w:p>
    <w:p w14:paraId="49EA1B2A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jest zobowiązany do przestrzegania następujących zasad postępowania </w:t>
      </w:r>
      <w:r w:rsidRPr="00EA7DE7">
        <w:rPr>
          <w:rFonts w:ascii="Garamond" w:hAnsi="Garamond"/>
        </w:rPr>
        <w:br/>
        <w:t>z dokumentami:</w:t>
      </w:r>
    </w:p>
    <w:p w14:paraId="3520EF87" w14:textId="24EA87FE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pracowania jedynie z dokumentami niezbędnymi do wykonania obowiązków wynikających z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Umowy </w:t>
      </w:r>
      <w:r w:rsidR="00CF03CF">
        <w:rPr>
          <w:rFonts w:ascii="Garamond" w:hAnsi="Garamond"/>
        </w:rPr>
        <w:t>lub Zamówienia</w:t>
      </w:r>
      <w:r w:rsidRPr="00EA7DE7">
        <w:rPr>
          <w:rFonts w:ascii="Garamond" w:hAnsi="Garamond"/>
        </w:rPr>
        <w:t>;</w:t>
      </w:r>
    </w:p>
    <w:p w14:paraId="4B91DCA4" w14:textId="77777777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przechowywania dokumentów w czasie nie dłuższym niż czas niezbędny </w:t>
      </w:r>
      <w:r w:rsidRPr="00EA7DE7">
        <w:rPr>
          <w:rFonts w:ascii="Garamond" w:hAnsi="Garamond"/>
        </w:rPr>
        <w:br/>
        <w:t>do zrealizowania zadań, do których wykonania dokumenty są przeznaczone;</w:t>
      </w:r>
    </w:p>
    <w:p w14:paraId="35CA6E2C" w14:textId="546FE454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lastRenderedPageBreak/>
        <w:t xml:space="preserve">nietworzenia kopii dokumentów innych, niż niezbędne do realizacji Umowy </w:t>
      </w:r>
      <w:r w:rsidRPr="00EA7DE7">
        <w:rPr>
          <w:rFonts w:ascii="Garamond" w:hAnsi="Garamond"/>
        </w:rPr>
        <w:br/>
      </w:r>
      <w:r w:rsidR="00CF03CF">
        <w:rPr>
          <w:rFonts w:ascii="Garamond" w:hAnsi="Garamond"/>
        </w:rPr>
        <w:t>lub Zamówienia</w:t>
      </w:r>
      <w:r w:rsidRPr="00EA7DE7">
        <w:rPr>
          <w:rFonts w:ascii="Garamond" w:hAnsi="Garamond"/>
        </w:rPr>
        <w:t>;</w:t>
      </w:r>
    </w:p>
    <w:p w14:paraId="31F16BB9" w14:textId="77777777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zachowania w poufności danych osobowych oraz informacji o stosowanych sposobach ich zabezpieczenia, także po ustaniu stosunku prawnego łączącego Eksperta z Zamawiającym; </w:t>
      </w:r>
    </w:p>
    <w:p w14:paraId="15BE549A" w14:textId="77777777" w:rsidR="004D0823" w:rsidRPr="00EA7DE7" w:rsidRDefault="004D0823" w:rsidP="008A006B">
      <w:pPr>
        <w:numPr>
          <w:ilvl w:val="0"/>
          <w:numId w:val="28"/>
        </w:numPr>
        <w:spacing w:before="120" w:after="120" w:line="288" w:lineRule="auto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zabezpieczenia dokumentów przed dostępem osób nieupoważnionych do przetwarzania powierzonych do przetwarzania danych osobowych, przetwarzaniem z naruszeniem ustawy i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>RODO, nieautoryzowaną zmianą, utratą, uszkodzeniem lub zniszczeniem;</w:t>
      </w:r>
    </w:p>
    <w:p w14:paraId="41C05ADB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zobowiązuje się do:</w:t>
      </w:r>
    </w:p>
    <w:p w14:paraId="0B6A6545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zachowania w poufności wszystkich danych osobowych powierzonych jemu w trakcie obowiązywania Umowy lub dokumentów uzyskanych w związku z wykonywaniem czynności objętych Umową, a także zachowania w poufności informacji o stosowanych sposobach zabezpieczenia danych osobowych, również po zakończeniu realizacji Umowy,</w:t>
      </w:r>
    </w:p>
    <w:p w14:paraId="0BBBB627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zabezpieczenia korespondencji i wszelkich dokumentów przed dostępem osób nieupoważnionych do przetwarzania powierzonych do przetwarzania danych osobowych, a w szczególności przed kradzieżą, uszkodzeniem i zaginięciem;</w:t>
      </w:r>
    </w:p>
    <w:p w14:paraId="3B479E7B" w14:textId="50488EA4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 niewykorzystywania zebranych na podstawie niniejszej umowy danych osobowych dla celów innych niż określone w niniejszej umowie, również po zakończeniu realizacji Umowy</w:t>
      </w:r>
      <w:r w:rsidR="00CF03CF">
        <w:rPr>
          <w:rFonts w:ascii="Garamond" w:hAnsi="Garamond"/>
        </w:rPr>
        <w:t>;</w:t>
      </w:r>
    </w:p>
    <w:p w14:paraId="4597A3E2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obowiązywania Umowy;</w:t>
      </w:r>
    </w:p>
    <w:p w14:paraId="6576EEB7" w14:textId="77777777" w:rsidR="004D0823" w:rsidRPr="00EA7DE7" w:rsidRDefault="004D0823" w:rsidP="008A006B">
      <w:pPr>
        <w:numPr>
          <w:ilvl w:val="0"/>
          <w:numId w:val="25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niezwłocznego przekazania Zamawiającemu pisemnego oświadczenia, w którym potwierdzi, że Ekspert nie posiada żadnych danych osobowych, których przetwarzanie zostało mu powierzone Umową nie później, niż w terminie </w:t>
      </w:r>
      <w:r w:rsidR="007964C4">
        <w:rPr>
          <w:rFonts w:ascii="Garamond" w:hAnsi="Garamond"/>
        </w:rPr>
        <w:t>7</w:t>
      </w:r>
      <w:r w:rsidR="007964C4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dni od dnia zakończenia realizacji Umowy.</w:t>
      </w:r>
    </w:p>
    <w:p w14:paraId="1EB0C59D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 Ekspert niezwłocznie informuje Zamawiającego o:</w:t>
      </w:r>
    </w:p>
    <w:p w14:paraId="7E99D76C" w14:textId="77777777" w:rsidR="004D0823" w:rsidRPr="00EA7DE7" w:rsidRDefault="004D0823" w:rsidP="008A006B">
      <w:pPr>
        <w:numPr>
          <w:ilvl w:val="0"/>
          <w:numId w:val="23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wszelkich przypadkach naruszenia tajemnicy danych osobowych lub o ich niewłaściwym użyciu oraz naruszeniu obowiązków dotyczących ochrony powierzonych do przetwarzania danych osobowych;</w:t>
      </w:r>
    </w:p>
    <w:p w14:paraId="6EEA3DB2" w14:textId="77777777" w:rsidR="004D0823" w:rsidRPr="00EA7DE7" w:rsidRDefault="004D0823" w:rsidP="008A006B">
      <w:pPr>
        <w:numPr>
          <w:ilvl w:val="0"/>
          <w:numId w:val="23"/>
        </w:numPr>
        <w:spacing w:before="120" w:after="120" w:line="288" w:lineRule="auto"/>
        <w:ind w:left="850" w:hanging="357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wszelkich czynnościach z własnym udziałem w sprawach dotyczących ochrony danych osobowych prowadzonych w szczególności przed </w:t>
      </w:r>
      <w:r w:rsidR="007964C4">
        <w:rPr>
          <w:rFonts w:ascii="Garamond" w:hAnsi="Garamond"/>
        </w:rPr>
        <w:t>Prezesem Urzędu Ochrony Danych Osobowych</w:t>
      </w:r>
      <w:r w:rsidRPr="00EA7DE7">
        <w:rPr>
          <w:rFonts w:ascii="Garamond" w:hAnsi="Garamond"/>
        </w:rPr>
        <w:t>, urzędami państwowymi, policją lub przed sądem.</w:t>
      </w:r>
    </w:p>
    <w:p w14:paraId="2B4DD26C" w14:textId="77777777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Ekspert zobowiązuje się do udzielenia Zamawiającemu, na każde jego żądanie, informacji na temat przetwarzania wszystkich danych osobowych przez Eksperta, a w szczególności niezwłocznego przekazywania informacji o każdym przypadku naruszenia obowiązków dotyczących ochrony danych osobowych.</w:t>
      </w:r>
    </w:p>
    <w:p w14:paraId="638E3D58" w14:textId="73FC7FBE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umożliwi </w:t>
      </w:r>
      <w:r w:rsidR="00CF03CF">
        <w:rPr>
          <w:rFonts w:ascii="Garamond" w:hAnsi="Garamond"/>
        </w:rPr>
        <w:t>p</w:t>
      </w:r>
      <w:r w:rsidR="00FD05F6" w:rsidRPr="00EA7DE7">
        <w:rPr>
          <w:rFonts w:ascii="Garamond" w:hAnsi="Garamond"/>
        </w:rPr>
        <w:t xml:space="preserve">racownikom </w:t>
      </w:r>
      <w:r w:rsidR="005C239F" w:rsidRPr="00EA7DE7">
        <w:rPr>
          <w:rFonts w:ascii="Garamond" w:hAnsi="Garamond"/>
        </w:rPr>
        <w:t xml:space="preserve">Agencji </w:t>
      </w:r>
      <w:r w:rsidRPr="00EA7DE7">
        <w:rPr>
          <w:rFonts w:ascii="Garamond" w:hAnsi="Garamond"/>
        </w:rPr>
        <w:t>dokonanie kontroli zgodności z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>ustawą, RODO oraz Umową przetwarzania danych osobowych w związku z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realizacją </w:t>
      </w:r>
      <w:r w:rsidR="002E5616" w:rsidRPr="00EA7DE7">
        <w:rPr>
          <w:rFonts w:ascii="Garamond" w:hAnsi="Garamond"/>
        </w:rPr>
        <w:t>projektów</w:t>
      </w:r>
      <w:r w:rsidRPr="00EA7DE7">
        <w:rPr>
          <w:rFonts w:ascii="Garamond" w:hAnsi="Garamond"/>
        </w:rPr>
        <w:t xml:space="preserve"> w miejscach, w których są one przetwarzane. </w:t>
      </w:r>
    </w:p>
    <w:p w14:paraId="62D43714" w14:textId="60F92289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 przypadku powzięcia przez </w:t>
      </w:r>
      <w:r w:rsidR="00CF03CF">
        <w:rPr>
          <w:rFonts w:ascii="Garamond" w:hAnsi="Garamond"/>
        </w:rPr>
        <w:t>p</w:t>
      </w:r>
      <w:r w:rsidR="00CF03CF" w:rsidRPr="00EA7DE7">
        <w:rPr>
          <w:rFonts w:ascii="Garamond" w:hAnsi="Garamond"/>
        </w:rPr>
        <w:t xml:space="preserve">racowników </w:t>
      </w:r>
      <w:r w:rsidR="00FD05F6" w:rsidRPr="00EA7DE7">
        <w:rPr>
          <w:rFonts w:ascii="Garamond" w:hAnsi="Garamond"/>
        </w:rPr>
        <w:t>A</w:t>
      </w:r>
      <w:r w:rsidR="00E845A1" w:rsidRPr="00EA7DE7">
        <w:rPr>
          <w:rFonts w:ascii="Garamond" w:hAnsi="Garamond"/>
        </w:rPr>
        <w:t xml:space="preserve">gencji </w:t>
      </w:r>
      <w:r w:rsidRPr="00EA7DE7">
        <w:rPr>
          <w:rFonts w:ascii="Garamond" w:hAnsi="Garamond"/>
        </w:rPr>
        <w:t>wiadomości o rażącym naruszeniu przez Eksperta zobowiązań wynikających z ustawy, RODO</w:t>
      </w:r>
      <w:r w:rsidR="00C84D96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 xml:space="preserve">lub Umowy, Ekspert umożliwi </w:t>
      </w:r>
      <w:r w:rsidR="00CF03CF">
        <w:rPr>
          <w:rFonts w:ascii="Garamond" w:hAnsi="Garamond"/>
        </w:rPr>
        <w:t>p</w:t>
      </w:r>
      <w:r w:rsidR="00CF03CF" w:rsidRPr="00EA7DE7">
        <w:rPr>
          <w:rFonts w:ascii="Garamond" w:hAnsi="Garamond"/>
        </w:rPr>
        <w:t xml:space="preserve">racownikom </w:t>
      </w:r>
      <w:r w:rsidR="005C239F" w:rsidRPr="00EA7DE7">
        <w:rPr>
          <w:rFonts w:ascii="Garamond" w:hAnsi="Garamond"/>
        </w:rPr>
        <w:t xml:space="preserve">Agencji </w:t>
      </w:r>
      <w:r w:rsidRPr="00EA7DE7">
        <w:rPr>
          <w:rFonts w:ascii="Garamond" w:hAnsi="Garamond"/>
        </w:rPr>
        <w:t>dokonanie niezapowiedzianej kontroli</w:t>
      </w:r>
      <w:r w:rsidR="00600A79" w:rsidRPr="00EA7DE7">
        <w:rPr>
          <w:rFonts w:ascii="Garamond" w:hAnsi="Garamond"/>
        </w:rPr>
        <w:t xml:space="preserve"> w celu, o którym mowa w ust. 11</w:t>
      </w:r>
      <w:r w:rsidRPr="00EA7DE7">
        <w:rPr>
          <w:rFonts w:ascii="Garamond" w:hAnsi="Garamond"/>
        </w:rPr>
        <w:t>.</w:t>
      </w:r>
    </w:p>
    <w:p w14:paraId="0251D981" w14:textId="77777777" w:rsidR="004D0823" w:rsidRPr="00EA7DE7" w:rsidRDefault="00FD05F6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lastRenderedPageBreak/>
        <w:t>Pracownicy Agencji</w:t>
      </w:r>
      <w:r w:rsidR="002E5616" w:rsidRPr="00EA7DE7">
        <w:rPr>
          <w:rFonts w:ascii="Garamond" w:hAnsi="Garamond"/>
        </w:rPr>
        <w:t xml:space="preserve"> m</w:t>
      </w:r>
      <w:r w:rsidRPr="00EA7DE7">
        <w:rPr>
          <w:rFonts w:ascii="Garamond" w:hAnsi="Garamond"/>
        </w:rPr>
        <w:t>ają</w:t>
      </w:r>
      <w:r w:rsidR="004D0823" w:rsidRPr="00EA7DE7">
        <w:rPr>
          <w:rFonts w:ascii="Garamond" w:hAnsi="Garamond"/>
        </w:rPr>
        <w:t xml:space="preserve"> prawo w szczególności:</w:t>
      </w:r>
    </w:p>
    <w:p w14:paraId="1911D82C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wstępu, w godzinach pracy Eksperta, </w:t>
      </w:r>
      <w:r w:rsidR="00DA47D1">
        <w:rPr>
          <w:rFonts w:ascii="Garamond" w:hAnsi="Garamond"/>
        </w:rPr>
        <w:t xml:space="preserve">informując go wcześniej z wyprzedzeniem o zamiarze przeprowadzenia kontroli, </w:t>
      </w:r>
      <w:r w:rsidRPr="00EA7DE7">
        <w:rPr>
          <w:rFonts w:ascii="Garamond" w:hAnsi="Garamond"/>
        </w:rPr>
        <w:t xml:space="preserve">za okazaniem imiennego upoważnienia, do pomieszczeń, w których </w:t>
      </w:r>
      <w:r w:rsidR="00DA47D1">
        <w:rPr>
          <w:rFonts w:ascii="Garamond" w:hAnsi="Garamond"/>
        </w:rPr>
        <w:t>Ekspert przetwarza dane osobowe w związku z zawartą Umową</w:t>
      </w:r>
      <w:r w:rsidR="00C8142D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>i przeprowadzenia niezbędnych czynności kontrolnych w celu oceny zgodności przetwarzania danych osobowych z ustawą, RODO oraz Umową;</w:t>
      </w:r>
    </w:p>
    <w:p w14:paraId="5C9ECD34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żądania złożenia pisemnych lub ustnych wyjaśnień przez osoby upoważnione do przetwarzania danych osobowych oraz pracowników w zakresie niezbędnym do ustalenia stanu faktycznego;</w:t>
      </w:r>
    </w:p>
    <w:p w14:paraId="53331DBB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wglądu do wszelkich dokumentów i wszelkich danych mających bezpośredni związek z przedmiotem kontroli oraz sporządzenia ich kopii;</w:t>
      </w:r>
    </w:p>
    <w:p w14:paraId="6B08609A" w14:textId="77777777" w:rsidR="004D0823" w:rsidRPr="00EA7DE7" w:rsidRDefault="004D0823" w:rsidP="008A006B">
      <w:pPr>
        <w:numPr>
          <w:ilvl w:val="0"/>
          <w:numId w:val="24"/>
        </w:numPr>
        <w:spacing w:before="120" w:after="120" w:line="288" w:lineRule="auto"/>
        <w:ind w:left="851" w:hanging="424"/>
        <w:jc w:val="both"/>
        <w:rPr>
          <w:rFonts w:ascii="Garamond" w:hAnsi="Garamond"/>
        </w:rPr>
      </w:pPr>
      <w:r w:rsidRPr="00EA7DE7">
        <w:rPr>
          <w:rFonts w:ascii="Garamond" w:hAnsi="Garamond"/>
        </w:rPr>
        <w:t>przeprowadzenia oględzin nośników i urządzeń, w tym systemu informatycznego służących do przetwarzania danych osobowych.</w:t>
      </w:r>
    </w:p>
    <w:p w14:paraId="3B6EF3B3" w14:textId="50AED515" w:rsidR="004D0823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jest zobowiązany do zastosowania się do zaleceń dotyczących poprawy jakości zabezpieczenia danych osobowych oraz sposobu ich przetwarzania, sporządzonych w wyniku kontroli przeprowadzonych przez </w:t>
      </w:r>
      <w:r w:rsidR="00CF03CF">
        <w:rPr>
          <w:rFonts w:ascii="Garamond" w:hAnsi="Garamond"/>
        </w:rPr>
        <w:t>p</w:t>
      </w:r>
      <w:r w:rsidR="00CF03CF" w:rsidRPr="00EA7DE7">
        <w:rPr>
          <w:rFonts w:ascii="Garamond" w:hAnsi="Garamond"/>
        </w:rPr>
        <w:t xml:space="preserve">racowników </w:t>
      </w:r>
      <w:r w:rsidR="00FD05F6" w:rsidRPr="00EA7DE7">
        <w:rPr>
          <w:rFonts w:ascii="Garamond" w:hAnsi="Garamond"/>
        </w:rPr>
        <w:t>Agencji</w:t>
      </w:r>
      <w:r w:rsidR="002E5616" w:rsidRPr="00EA7DE7">
        <w:rPr>
          <w:rFonts w:ascii="Garamond" w:hAnsi="Garamond"/>
        </w:rPr>
        <w:t>,</w:t>
      </w:r>
    </w:p>
    <w:p w14:paraId="2A87E854" w14:textId="77777777" w:rsidR="0034439D" w:rsidRPr="00EA7DE7" w:rsidRDefault="0034439D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A53DF7">
        <w:rPr>
          <w:rFonts w:ascii="Garamond" w:hAnsi="Garamond"/>
        </w:rPr>
        <w:t xml:space="preserve">Zamawiający w ramach realizacji Umowy </w:t>
      </w:r>
      <w:r w:rsidR="00FF4DF2" w:rsidRPr="00A53DF7">
        <w:rPr>
          <w:rFonts w:ascii="Garamond" w:hAnsi="Garamond"/>
        </w:rPr>
        <w:t>n</w:t>
      </w:r>
      <w:r w:rsidR="00FF4DF2">
        <w:rPr>
          <w:rFonts w:ascii="Garamond" w:hAnsi="Garamond"/>
        </w:rPr>
        <w:t>ie</w:t>
      </w:r>
      <w:r w:rsidR="00FF4DF2" w:rsidRPr="00A53DF7">
        <w:rPr>
          <w:rFonts w:ascii="Garamond" w:hAnsi="Garamond"/>
        </w:rPr>
        <w:t xml:space="preserve"> wyraża zgody na </w:t>
      </w:r>
      <w:r w:rsidRPr="00A53DF7">
        <w:rPr>
          <w:rFonts w:ascii="Garamond" w:hAnsi="Garamond"/>
        </w:rPr>
        <w:t>dalsze powierzani</w:t>
      </w:r>
      <w:r w:rsidR="00FF4DF2" w:rsidRPr="00A53DF7">
        <w:rPr>
          <w:rFonts w:ascii="Garamond" w:hAnsi="Garamond"/>
        </w:rPr>
        <w:t xml:space="preserve">e przez Eksperta </w:t>
      </w:r>
      <w:r w:rsidRPr="00A53DF7">
        <w:rPr>
          <w:rFonts w:ascii="Garamond" w:hAnsi="Garamond"/>
        </w:rPr>
        <w:t>przetwarzanych danych osobowych w imieniu i na rzecz Zamawiającego</w:t>
      </w:r>
      <w:r w:rsidR="00FF4DF2" w:rsidRPr="00A53DF7">
        <w:rPr>
          <w:rFonts w:ascii="Garamond" w:hAnsi="Garamond"/>
        </w:rPr>
        <w:t xml:space="preserve"> </w:t>
      </w:r>
      <w:r w:rsidRPr="00A53DF7">
        <w:rPr>
          <w:rFonts w:ascii="Garamond" w:hAnsi="Garamond"/>
        </w:rPr>
        <w:t>innym podmiotom.</w:t>
      </w:r>
    </w:p>
    <w:p w14:paraId="3AE8B13D" w14:textId="2A70A92F" w:rsidR="004D0823" w:rsidRPr="00EA7DE7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EA7DE7">
        <w:rPr>
          <w:rFonts w:ascii="Garamond" w:hAnsi="Garamond"/>
        </w:rPr>
        <w:t xml:space="preserve">Ekspert </w:t>
      </w:r>
      <w:r w:rsidR="00CF03CF">
        <w:rPr>
          <w:rFonts w:ascii="Garamond" w:hAnsi="Garamond"/>
        </w:rPr>
        <w:t>niezwłocznie</w:t>
      </w:r>
      <w:r w:rsidRPr="00EA7DE7">
        <w:rPr>
          <w:rFonts w:ascii="Garamond" w:hAnsi="Garamond"/>
        </w:rPr>
        <w:t xml:space="preserve">, nie później jednak niż w ciągu </w:t>
      </w:r>
      <w:r w:rsidR="00C8142D">
        <w:rPr>
          <w:rFonts w:ascii="Garamond" w:hAnsi="Garamond"/>
        </w:rPr>
        <w:t>24</w:t>
      </w:r>
      <w:r w:rsidR="00C8142D" w:rsidRPr="00EA7DE7">
        <w:rPr>
          <w:rFonts w:ascii="Garamond" w:hAnsi="Garamond"/>
        </w:rPr>
        <w:t xml:space="preserve"> </w:t>
      </w:r>
      <w:r w:rsidRPr="00EA7DE7">
        <w:rPr>
          <w:rFonts w:ascii="Garamond" w:hAnsi="Garamond"/>
        </w:rPr>
        <w:t xml:space="preserve">godzin po stwierdzeniu naruszenia, zgłosi pisemnie Zamawiającemu każde naruszenie ochrony danych osobowych. Zgłoszenie powinno oprócz elementów określonych w art. 33 ust. 3 RODO zawierać informacje umożliwiające Zamawiającemu określenie czy naruszenie skutkuje wysokim ryzykiem naruszenia praw lub wolności osób fizycznych. Jeżeli informacji, o których mowa w art. 33 ust. 3 RODO, nie da się udzielić w tym samym czasie, Ekspert może je udzielać sukcesywnie, jednakże </w:t>
      </w:r>
      <w:r w:rsidR="00CF03CF">
        <w:rPr>
          <w:rFonts w:ascii="Garamond" w:hAnsi="Garamond"/>
        </w:rPr>
        <w:t>niezwłocznie</w:t>
      </w:r>
      <w:r w:rsidRPr="00EA7DE7">
        <w:rPr>
          <w:rFonts w:ascii="Garamond" w:hAnsi="Garamond"/>
          <w:lang w:eastAsia="pl-PL"/>
        </w:rPr>
        <w:t>.</w:t>
      </w:r>
    </w:p>
    <w:p w14:paraId="4D6C2FB6" w14:textId="3F174A97" w:rsidR="004D0823" w:rsidRPr="00AF0D89" w:rsidRDefault="004D0823" w:rsidP="008A006B">
      <w:pPr>
        <w:numPr>
          <w:ilvl w:val="3"/>
          <w:numId w:val="13"/>
        </w:numPr>
        <w:spacing w:before="120" w:after="120" w:line="288" w:lineRule="auto"/>
        <w:ind w:left="426" w:hanging="425"/>
        <w:jc w:val="both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</w:rPr>
        <w:t>Ekspert ponosi odpowiedzialność, tak wobec osób trzecich, jak i wobec Zamawiającego, za szkody powstałe w związku z nieprzestrzeganiem</w:t>
      </w:r>
      <w:r w:rsidR="00F61650" w:rsidRPr="00EA7DE7">
        <w:rPr>
          <w:rFonts w:ascii="Garamond" w:hAnsi="Garamond"/>
        </w:rPr>
        <w:t xml:space="preserve"> ustawy, RODO, </w:t>
      </w:r>
      <w:r w:rsidRPr="00EA7DE7">
        <w:rPr>
          <w:rFonts w:ascii="Garamond" w:hAnsi="Garamond"/>
        </w:rPr>
        <w:t>a także innych przepisów prawa powszechnie obowiązującego dotyczącego ochrony danych osobowych oraz za przetwarzanie powierzonych do przetwarzania danych osobowych niezgodnie z Umową na zasadach określonych w</w:t>
      </w:r>
      <w:r w:rsidR="008620A7">
        <w:rPr>
          <w:rFonts w:ascii="Garamond" w:hAnsi="Garamond"/>
        </w:rPr>
        <w:t> </w:t>
      </w:r>
      <w:r w:rsidRPr="00EA7DE7">
        <w:rPr>
          <w:rFonts w:ascii="Garamond" w:hAnsi="Garamond"/>
        </w:rPr>
        <w:t xml:space="preserve">Kodeksie cywilnym. </w:t>
      </w:r>
    </w:p>
    <w:p w14:paraId="4A6F2A1D" w14:textId="77777777" w:rsidR="00B1474B" w:rsidRPr="00EA7DE7" w:rsidRDefault="00B1474B" w:rsidP="008A006B">
      <w:pPr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25AF81F0" w14:textId="7B954683" w:rsidR="004D0823" w:rsidRPr="00EA7DE7" w:rsidRDefault="004D0823" w:rsidP="008A006B">
      <w:pPr>
        <w:spacing w:before="120" w:after="120" w:line="288" w:lineRule="auto"/>
        <w:jc w:val="center"/>
        <w:rPr>
          <w:rFonts w:ascii="Garamond" w:hAnsi="Garamond"/>
          <w:b/>
          <w:bCs/>
          <w:lang w:eastAsia="pl-PL"/>
        </w:rPr>
      </w:pPr>
      <w:r w:rsidRPr="00EA7DE7">
        <w:rPr>
          <w:rFonts w:ascii="Garamond" w:hAnsi="Garamond"/>
          <w:b/>
          <w:bCs/>
          <w:lang w:eastAsia="pl-PL"/>
        </w:rPr>
        <w:t xml:space="preserve">§ </w:t>
      </w:r>
      <w:r w:rsidR="00AF0D89">
        <w:rPr>
          <w:rFonts w:ascii="Garamond" w:hAnsi="Garamond"/>
          <w:b/>
          <w:bCs/>
          <w:lang w:eastAsia="pl-PL"/>
        </w:rPr>
        <w:t>9</w:t>
      </w:r>
      <w:r w:rsidR="002F1358" w:rsidRPr="00EA7DE7">
        <w:rPr>
          <w:rFonts w:ascii="Garamond" w:hAnsi="Garamond"/>
          <w:b/>
          <w:bCs/>
          <w:lang w:eastAsia="pl-PL"/>
        </w:rPr>
        <w:t xml:space="preserve"> </w:t>
      </w:r>
      <w:r w:rsidRPr="00EA7DE7">
        <w:rPr>
          <w:rFonts w:ascii="Garamond" w:hAnsi="Garamond"/>
          <w:b/>
          <w:bCs/>
          <w:lang w:eastAsia="pl-PL"/>
        </w:rPr>
        <w:t>Postanowienia końcowe</w:t>
      </w:r>
    </w:p>
    <w:p w14:paraId="45AF5A18" w14:textId="6B880A8B" w:rsidR="002F1358" w:rsidRDefault="002F1358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Wszelkie zmiany</w:t>
      </w:r>
      <w:r w:rsidRPr="00EA7DE7">
        <w:rPr>
          <w:rFonts w:ascii="Garamond" w:hAnsi="Garamond"/>
          <w:lang w:eastAsia="pl-PL"/>
        </w:rPr>
        <w:t xml:space="preserve"> Umowy wymagają formy pisemnej pod rygorem nieważności</w:t>
      </w:r>
      <w:r>
        <w:rPr>
          <w:rFonts w:ascii="Garamond" w:hAnsi="Garamond"/>
          <w:lang w:eastAsia="pl-PL"/>
        </w:rPr>
        <w:t xml:space="preserve">, </w:t>
      </w:r>
      <w:r w:rsidR="00BD59BF">
        <w:rPr>
          <w:rFonts w:ascii="Garamond" w:hAnsi="Garamond"/>
          <w:lang w:eastAsia="pl-PL"/>
        </w:rPr>
        <w:t>chyba że w Umowie wyraźnie zastrzeżono inaczej</w:t>
      </w:r>
      <w:r>
        <w:rPr>
          <w:rFonts w:ascii="Garamond" w:hAnsi="Garamond"/>
          <w:lang w:eastAsia="pl-PL"/>
        </w:rPr>
        <w:t>.</w:t>
      </w:r>
    </w:p>
    <w:p w14:paraId="20EAAA76" w14:textId="01D677EE" w:rsidR="004D0823" w:rsidRPr="00A53DF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bieżącej współpracy w sprawach związanych z wykonywaniem Umowy ze strony Zamawiającego upoważni</w:t>
      </w:r>
      <w:r w:rsidR="00A53DF7">
        <w:rPr>
          <w:rFonts w:ascii="Garamond" w:hAnsi="Garamond"/>
          <w:lang w:eastAsia="pl-PL"/>
        </w:rPr>
        <w:t>ony jest</w:t>
      </w:r>
      <w:r w:rsidRPr="00EA7DE7">
        <w:rPr>
          <w:rFonts w:ascii="Garamond" w:hAnsi="Garamond"/>
          <w:lang w:eastAsia="pl-PL"/>
        </w:rPr>
        <w:t xml:space="preserve"> </w:t>
      </w:r>
      <w:r w:rsidR="00A53DF7" w:rsidRPr="00A53DF7">
        <w:rPr>
          <w:rFonts w:ascii="Garamond" w:hAnsi="Garamond"/>
          <w:lang w:eastAsia="pl-PL"/>
        </w:rPr>
        <w:t xml:space="preserve">Pan </w:t>
      </w:r>
      <w:r w:rsidR="00363BAB">
        <w:rPr>
          <w:rFonts w:ascii="Garamond" w:hAnsi="Garamond"/>
          <w:lang w:eastAsia="pl-PL"/>
        </w:rPr>
        <w:t xml:space="preserve">Krzysztof </w:t>
      </w:r>
      <w:r w:rsidR="000C6E94">
        <w:rPr>
          <w:rFonts w:ascii="Garamond" w:hAnsi="Garamond"/>
          <w:lang w:eastAsia="pl-PL"/>
        </w:rPr>
        <w:t xml:space="preserve">Górski – Dyrektor Wydziału Finansowania Projektów </w:t>
      </w:r>
      <w:r w:rsidR="00363BAB">
        <w:rPr>
          <w:rFonts w:ascii="Garamond" w:hAnsi="Garamond"/>
          <w:lang w:eastAsia="pl-PL"/>
        </w:rPr>
        <w:t xml:space="preserve">lub </w:t>
      </w:r>
      <w:r w:rsidR="000C6E94">
        <w:rPr>
          <w:rFonts w:ascii="Garamond" w:hAnsi="Garamond"/>
          <w:lang w:eastAsia="pl-PL"/>
        </w:rPr>
        <w:t xml:space="preserve">inny </w:t>
      </w:r>
      <w:r w:rsidR="00363BAB">
        <w:rPr>
          <w:rFonts w:ascii="Garamond" w:hAnsi="Garamond"/>
          <w:lang w:eastAsia="pl-PL"/>
        </w:rPr>
        <w:t>upoważniony pracownik</w:t>
      </w:r>
      <w:r w:rsidR="000C6E94">
        <w:rPr>
          <w:rFonts w:ascii="Garamond" w:hAnsi="Garamond"/>
          <w:lang w:eastAsia="pl-PL"/>
        </w:rPr>
        <w:t xml:space="preserve"> Zamawiającego.</w:t>
      </w:r>
    </w:p>
    <w:p w14:paraId="681D36DC" w14:textId="3D5D8F2E" w:rsidR="004D0823" w:rsidRPr="002F1358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Korespondencja związana z realizacją niniejszej Umowy będzie prowadzona w formie pisemnej lub przy wykorzystaniu profilu zaufanego </w:t>
      </w:r>
      <w:proofErr w:type="spellStart"/>
      <w:r w:rsidRPr="00EA7DE7">
        <w:rPr>
          <w:rFonts w:ascii="Garamond" w:hAnsi="Garamond"/>
          <w:lang w:eastAsia="pl-PL"/>
        </w:rPr>
        <w:t>ePUAP</w:t>
      </w:r>
      <w:proofErr w:type="spellEnd"/>
      <w:r w:rsidRPr="00EA7DE7">
        <w:rPr>
          <w:rFonts w:ascii="Garamond" w:hAnsi="Garamond"/>
          <w:lang w:eastAsia="pl-PL"/>
        </w:rPr>
        <w:t xml:space="preserve"> lub za pośrednictwem poczty elektronicznej (e</w:t>
      </w:r>
      <w:r w:rsidR="00360477" w:rsidRPr="00EA7DE7">
        <w:rPr>
          <w:rFonts w:ascii="Garamond" w:hAnsi="Garamond"/>
        </w:rPr>
        <w:t> </w:t>
      </w:r>
      <w:r w:rsidRPr="00EA7DE7">
        <w:rPr>
          <w:rFonts w:ascii="Garamond" w:hAnsi="Garamond"/>
          <w:lang w:eastAsia="pl-PL"/>
        </w:rPr>
        <w:t>–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 xml:space="preserve">mail), </w:t>
      </w:r>
      <w:r w:rsidR="002F1358" w:rsidRPr="002F1358">
        <w:rPr>
          <w:rFonts w:ascii="Garamond" w:hAnsi="Garamond"/>
          <w:lang w:eastAsia="pl-PL"/>
        </w:rPr>
        <w:t xml:space="preserve">na następujące </w:t>
      </w:r>
      <w:r w:rsidRPr="002F1358">
        <w:rPr>
          <w:rFonts w:ascii="Garamond" w:hAnsi="Garamond"/>
          <w:lang w:eastAsia="pl-PL"/>
        </w:rPr>
        <w:t>adresy:</w:t>
      </w:r>
    </w:p>
    <w:p w14:paraId="43CE7FF2" w14:textId="77777777" w:rsidR="00FD50C5" w:rsidRPr="00EA7DE7" w:rsidRDefault="004D0823" w:rsidP="008A006B">
      <w:pPr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Zamawiającego:</w:t>
      </w:r>
    </w:p>
    <w:p w14:paraId="640F4193" w14:textId="77777777" w:rsidR="00FD50C5" w:rsidRPr="00EA7DE7" w:rsidRDefault="00FD50C5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Agencja Badań Medycznych</w:t>
      </w:r>
    </w:p>
    <w:p w14:paraId="38539C5D" w14:textId="77777777" w:rsidR="00FD50C5" w:rsidRPr="00EA7DE7" w:rsidRDefault="00FD50C5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ul. Moniuszki 1A, 00-014 Warszawa</w:t>
      </w:r>
    </w:p>
    <w:p w14:paraId="446AB99A" w14:textId="6ACD3DDE" w:rsidR="00600A79" w:rsidRPr="00EA7DE7" w:rsidRDefault="00442FCD" w:rsidP="00F65CC7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val="en-US" w:eastAsia="pl-PL"/>
        </w:rPr>
      </w:pPr>
      <w:proofErr w:type="spellStart"/>
      <w:r w:rsidRPr="00EA7DE7">
        <w:rPr>
          <w:rFonts w:ascii="Garamond" w:hAnsi="Garamond"/>
          <w:lang w:val="en-US" w:eastAsia="pl-PL"/>
        </w:rPr>
        <w:lastRenderedPageBreak/>
        <w:t>adres</w:t>
      </w:r>
      <w:proofErr w:type="spellEnd"/>
      <w:r w:rsidRPr="00EA7DE7">
        <w:rPr>
          <w:rFonts w:ascii="Garamond" w:hAnsi="Garamond"/>
          <w:lang w:val="en-US" w:eastAsia="pl-PL"/>
        </w:rPr>
        <w:t xml:space="preserve"> email: </w:t>
      </w:r>
      <w:r w:rsidR="00FD05F6" w:rsidRPr="00EA7DE7">
        <w:rPr>
          <w:rFonts w:ascii="Garamond" w:hAnsi="Garamond"/>
          <w:lang w:val="en-US" w:eastAsia="pl-PL"/>
        </w:rPr>
        <w:t xml:space="preserve"> </w:t>
      </w:r>
      <w:hyperlink r:id="rId9" w:history="1">
        <w:r w:rsidR="00A91672">
          <w:rPr>
            <w:rStyle w:val="Hipercze"/>
            <w:rFonts w:ascii="Garamond" w:hAnsi="Garamond"/>
            <w:lang w:val="en-US" w:eastAsia="pl-PL"/>
          </w:rPr>
          <w:t>eksperci</w:t>
        </w:r>
        <w:r w:rsidR="00A91672" w:rsidRPr="00FD61AC">
          <w:rPr>
            <w:rStyle w:val="Hipercze"/>
            <w:rFonts w:ascii="Garamond" w:hAnsi="Garamond"/>
            <w:lang w:val="en-US" w:eastAsia="pl-PL"/>
          </w:rPr>
          <w:t>@abm.gov.pl</w:t>
        </w:r>
      </w:hyperlink>
      <w:r w:rsidR="00A53DF7">
        <w:rPr>
          <w:rFonts w:ascii="Garamond" w:hAnsi="Garamond"/>
          <w:lang w:val="en-US" w:eastAsia="pl-PL"/>
        </w:rPr>
        <w:t xml:space="preserve"> </w:t>
      </w:r>
    </w:p>
    <w:p w14:paraId="4D5F1466" w14:textId="77777777" w:rsidR="004D0823" w:rsidRPr="00EA7DE7" w:rsidRDefault="004D0823" w:rsidP="008A006B">
      <w:pPr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do Eksperta:</w:t>
      </w:r>
    </w:p>
    <w:p w14:paraId="539E6385" w14:textId="6026BCC0" w:rsidR="003D2E2E" w:rsidRPr="00EA7DE7" w:rsidRDefault="0039318A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Pani</w:t>
      </w:r>
      <w:r w:rsidR="002F1358">
        <w:rPr>
          <w:rFonts w:ascii="Garamond" w:hAnsi="Garamond"/>
          <w:lang w:eastAsia="pl-PL"/>
        </w:rPr>
        <w:t>/ Pan</w:t>
      </w:r>
      <w:r w:rsidRPr="00EA7DE7">
        <w:rPr>
          <w:rFonts w:ascii="Garamond" w:hAnsi="Garamond"/>
          <w:lang w:eastAsia="pl-PL"/>
        </w:rPr>
        <w:t xml:space="preserve"> ……………….</w:t>
      </w:r>
    </w:p>
    <w:p w14:paraId="7E5CD6AE" w14:textId="77777777" w:rsidR="003D2E2E" w:rsidRPr="00EA7DE7" w:rsidRDefault="007249FB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</w:t>
      </w:r>
      <w:r w:rsidR="0039318A" w:rsidRPr="00EA7DE7">
        <w:rPr>
          <w:rFonts w:ascii="Garamond" w:hAnsi="Garamond"/>
          <w:lang w:eastAsia="pl-PL"/>
        </w:rPr>
        <w:t>l. ………………… Miejscowość: ………………</w:t>
      </w:r>
    </w:p>
    <w:p w14:paraId="4AA4CA98" w14:textId="77777777" w:rsidR="003D2E2E" w:rsidRPr="00EA7DE7" w:rsidRDefault="0039318A" w:rsidP="008A006B">
      <w:pPr>
        <w:tabs>
          <w:tab w:val="left" w:pos="142"/>
          <w:tab w:val="left" w:pos="284"/>
        </w:tabs>
        <w:spacing w:before="120" w:after="120" w:line="288" w:lineRule="auto"/>
        <w:ind w:left="851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adres email: ………………………….. .</w:t>
      </w:r>
    </w:p>
    <w:p w14:paraId="2EFD0CF3" w14:textId="66988BFB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Zmiana osób wskazanych w ust. 2 oraz zmiana adresu do korespondencji, o którym mowa w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ust.</w:t>
      </w:r>
      <w:r w:rsidR="00360477" w:rsidRPr="00EA7DE7">
        <w:rPr>
          <w:rFonts w:ascii="Garamond" w:hAnsi="Garamond"/>
          <w:lang w:eastAsia="pl-PL"/>
        </w:rPr>
        <w:t> </w:t>
      </w:r>
      <w:r w:rsidR="008A006B">
        <w:rPr>
          <w:rFonts w:ascii="Garamond" w:hAnsi="Garamond"/>
          <w:lang w:eastAsia="pl-PL"/>
        </w:rPr>
        <w:t xml:space="preserve">3 </w:t>
      </w:r>
      <w:r w:rsidRPr="00EA7DE7">
        <w:rPr>
          <w:rFonts w:ascii="Garamond" w:hAnsi="Garamond"/>
          <w:lang w:eastAsia="pl-PL"/>
        </w:rPr>
        <w:t xml:space="preserve">następuje poprzez pisemne powiadomienie drugiej Strony i nie stanowi zmiany treści Umowy. </w:t>
      </w:r>
      <w:r w:rsidR="00F334EF">
        <w:rPr>
          <w:rFonts w:ascii="Garamond" w:hAnsi="Garamond"/>
          <w:lang w:eastAsia="pl-PL"/>
        </w:rPr>
        <w:t>Z</w:t>
      </w:r>
      <w:r w:rsidR="00F334EF" w:rsidRPr="00F334EF">
        <w:rPr>
          <w:rFonts w:ascii="Garamond" w:hAnsi="Garamond"/>
          <w:lang w:eastAsia="pl-PL"/>
        </w:rPr>
        <w:t>mian</w:t>
      </w:r>
      <w:r w:rsidR="00F334EF">
        <w:rPr>
          <w:rFonts w:ascii="Garamond" w:hAnsi="Garamond"/>
          <w:lang w:eastAsia="pl-PL"/>
        </w:rPr>
        <w:t>y Umowy nie stanowi też zmiana</w:t>
      </w:r>
      <w:r w:rsidR="00F334EF" w:rsidRPr="00F334EF">
        <w:rPr>
          <w:rFonts w:ascii="Garamond" w:hAnsi="Garamond"/>
          <w:lang w:eastAsia="pl-PL"/>
        </w:rPr>
        <w:t xml:space="preserve"> Regulaminu współpracy z ekspertami zewnętrznymi Agencji Badań Medycznych</w:t>
      </w:r>
      <w:r w:rsidR="00E67104">
        <w:rPr>
          <w:rFonts w:ascii="Garamond" w:hAnsi="Garamond"/>
          <w:lang w:eastAsia="pl-PL"/>
        </w:rPr>
        <w:t xml:space="preserve">. Zmiana Regulaminu </w:t>
      </w:r>
      <w:r w:rsidR="00E67104" w:rsidRPr="00F334EF">
        <w:rPr>
          <w:rFonts w:ascii="Garamond" w:hAnsi="Garamond"/>
          <w:lang w:eastAsia="pl-PL"/>
        </w:rPr>
        <w:t>współpracy z ekspertami zewnętrznymi Agencji Badań Medycznych</w:t>
      </w:r>
      <w:r w:rsidR="00E67104">
        <w:rPr>
          <w:rFonts w:ascii="Garamond" w:hAnsi="Garamond"/>
          <w:lang w:eastAsia="pl-PL"/>
        </w:rPr>
        <w:t xml:space="preserve"> w stosunku do Eksperta</w:t>
      </w:r>
      <w:r w:rsidR="00F334EF" w:rsidRPr="00F334EF">
        <w:rPr>
          <w:rFonts w:ascii="Garamond" w:hAnsi="Garamond"/>
          <w:lang w:eastAsia="pl-PL"/>
        </w:rPr>
        <w:t xml:space="preserve"> następuje poprzez jednostronne oświadczenie </w:t>
      </w:r>
      <w:r w:rsidR="00E67104">
        <w:rPr>
          <w:rFonts w:ascii="Garamond" w:hAnsi="Garamond"/>
          <w:lang w:eastAsia="pl-PL"/>
        </w:rPr>
        <w:t>Agencji</w:t>
      </w:r>
      <w:r w:rsidR="00F334EF" w:rsidRPr="00F334EF">
        <w:rPr>
          <w:rFonts w:ascii="Garamond" w:hAnsi="Garamond"/>
          <w:lang w:eastAsia="pl-PL"/>
        </w:rPr>
        <w:t xml:space="preserve"> złożone Ekspertowi zgodnie z § </w:t>
      </w:r>
      <w:r w:rsidR="00E67104">
        <w:rPr>
          <w:rFonts w:ascii="Garamond" w:hAnsi="Garamond"/>
          <w:lang w:eastAsia="pl-PL"/>
        </w:rPr>
        <w:t>1</w:t>
      </w:r>
      <w:r w:rsidR="00F334EF" w:rsidRPr="00F334EF">
        <w:rPr>
          <w:rFonts w:ascii="Garamond" w:hAnsi="Garamond"/>
          <w:lang w:eastAsia="pl-PL"/>
        </w:rPr>
        <w:t xml:space="preserve"> ust. </w:t>
      </w:r>
      <w:r w:rsidR="00BD59BF">
        <w:rPr>
          <w:rFonts w:ascii="Garamond" w:hAnsi="Garamond"/>
          <w:lang w:eastAsia="pl-PL"/>
        </w:rPr>
        <w:t xml:space="preserve">3 </w:t>
      </w:r>
      <w:r w:rsidR="00F334EF" w:rsidRPr="00F334EF">
        <w:rPr>
          <w:rFonts w:ascii="Garamond" w:hAnsi="Garamond"/>
          <w:lang w:eastAsia="pl-PL"/>
        </w:rPr>
        <w:t>Umowy</w:t>
      </w:r>
      <w:r w:rsidR="00E67104">
        <w:rPr>
          <w:rFonts w:ascii="Garamond" w:hAnsi="Garamond"/>
          <w:lang w:eastAsia="pl-PL"/>
        </w:rPr>
        <w:t>.</w:t>
      </w:r>
    </w:p>
    <w:p w14:paraId="056DE3A8" w14:textId="18E4AD44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 xml:space="preserve">W sprawach nieuregulowanych niniejszą Umową stosuje się przepisy </w:t>
      </w:r>
      <w:r w:rsidR="00F334EF">
        <w:rPr>
          <w:rFonts w:ascii="Garamond" w:hAnsi="Garamond"/>
          <w:lang w:eastAsia="pl-PL"/>
        </w:rPr>
        <w:t>powszechnie obowiązującego prawa</w:t>
      </w:r>
      <w:r w:rsidR="000C6E94">
        <w:rPr>
          <w:rFonts w:ascii="Garamond" w:hAnsi="Garamond"/>
          <w:lang w:eastAsia="pl-PL"/>
        </w:rPr>
        <w:t>,</w:t>
      </w:r>
      <w:r w:rsidR="00F334EF">
        <w:rPr>
          <w:rFonts w:ascii="Garamond" w:hAnsi="Garamond"/>
          <w:lang w:eastAsia="pl-PL"/>
        </w:rPr>
        <w:t xml:space="preserve"> w tym w szczególności </w:t>
      </w:r>
      <w:r w:rsidRPr="00EA7DE7">
        <w:rPr>
          <w:rFonts w:ascii="Garamond" w:hAnsi="Garamond"/>
          <w:lang w:eastAsia="pl-PL"/>
        </w:rPr>
        <w:t xml:space="preserve">ustawy z dnia 23 kwietnia 1964 r. Kodeks </w:t>
      </w:r>
      <w:r w:rsidR="00F334EF">
        <w:rPr>
          <w:rFonts w:ascii="Garamond" w:hAnsi="Garamond"/>
          <w:lang w:eastAsia="pl-PL"/>
        </w:rPr>
        <w:t>c</w:t>
      </w:r>
      <w:r w:rsidR="00F334EF" w:rsidRPr="00EA7DE7">
        <w:rPr>
          <w:rFonts w:ascii="Garamond" w:hAnsi="Garamond"/>
          <w:lang w:eastAsia="pl-PL"/>
        </w:rPr>
        <w:t>ywilny</w:t>
      </w:r>
      <w:r w:rsidR="00AD5C17" w:rsidRPr="00EA7DE7">
        <w:rPr>
          <w:rFonts w:ascii="Garamond" w:hAnsi="Garamond"/>
          <w:lang w:eastAsia="pl-PL"/>
        </w:rPr>
        <w:t xml:space="preserve">, </w:t>
      </w:r>
      <w:r w:rsidRPr="00EA7DE7">
        <w:rPr>
          <w:rFonts w:ascii="Garamond" w:hAnsi="Garamond"/>
        </w:rPr>
        <w:t xml:space="preserve">ustawy z dnia </w:t>
      </w:r>
      <w:r w:rsidRPr="00EA7DE7">
        <w:rPr>
          <w:rFonts w:ascii="Garamond" w:hAnsi="Garamond"/>
          <w:lang w:eastAsia="pl-PL"/>
        </w:rPr>
        <w:t>4 lutego 1994 r. o prawie autorskim i prawach pokrewnych</w:t>
      </w:r>
      <w:r w:rsidR="00AD5C17" w:rsidRPr="00EA7DE7">
        <w:rPr>
          <w:rFonts w:ascii="Garamond" w:hAnsi="Garamond"/>
          <w:lang w:eastAsia="pl-PL"/>
        </w:rPr>
        <w:t xml:space="preserve"> oraz</w:t>
      </w:r>
      <w:r w:rsidRPr="00EA7DE7">
        <w:rPr>
          <w:rFonts w:ascii="Garamond" w:hAnsi="Garamond"/>
          <w:lang w:eastAsia="pl-PL"/>
        </w:rPr>
        <w:t xml:space="preserve"> </w:t>
      </w:r>
      <w:r w:rsidR="00AD5C17" w:rsidRPr="00EA7DE7">
        <w:rPr>
          <w:rFonts w:ascii="Garamond" w:hAnsi="Garamond"/>
          <w:lang w:eastAsia="pl-PL"/>
        </w:rPr>
        <w:t>ustawy</w:t>
      </w:r>
      <w:r w:rsidR="00F334EF">
        <w:rPr>
          <w:rFonts w:ascii="Garamond" w:hAnsi="Garamond"/>
          <w:lang w:eastAsia="pl-PL"/>
        </w:rPr>
        <w:t xml:space="preserve"> </w:t>
      </w:r>
      <w:r w:rsidR="00F334EF" w:rsidRPr="00221FA1">
        <w:rPr>
          <w:rFonts w:ascii="Garamond" w:hAnsi="Garamond"/>
          <w:lang w:eastAsia="pl-PL"/>
        </w:rPr>
        <w:t>z dnia 21 lutego 2019 r.</w:t>
      </w:r>
      <w:r w:rsidR="00F334EF">
        <w:rPr>
          <w:rFonts w:ascii="Garamond" w:hAnsi="Garamond"/>
          <w:lang w:eastAsia="pl-PL"/>
        </w:rPr>
        <w:t xml:space="preserve"> o Agencji Badań Medycznych</w:t>
      </w:r>
      <w:r w:rsidR="00AD5C17" w:rsidRPr="00EA7DE7">
        <w:rPr>
          <w:rFonts w:ascii="Garamond" w:hAnsi="Garamond"/>
          <w:lang w:eastAsia="pl-PL"/>
        </w:rPr>
        <w:t xml:space="preserve">. </w:t>
      </w:r>
    </w:p>
    <w:p w14:paraId="63C34D8A" w14:textId="77777777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Spory powstałe w związku z realizacją niniejszej Umowy, rozstrzygane będą przez sąd powszechny właściwy miejscowo dla siedziby Zamawiającego.</w:t>
      </w:r>
    </w:p>
    <w:p w14:paraId="56829919" w14:textId="77777777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Umowa wchodzi w życie z dniem zawarcia przez Strony, w dacie złożenia podpisu przez ostatnią z</w:t>
      </w:r>
      <w:r w:rsidR="00360477" w:rsidRPr="00EA7DE7">
        <w:rPr>
          <w:rFonts w:ascii="Garamond" w:hAnsi="Garamond"/>
          <w:lang w:eastAsia="pl-PL"/>
        </w:rPr>
        <w:t> </w:t>
      </w:r>
      <w:r w:rsidRPr="00EA7DE7">
        <w:rPr>
          <w:rFonts w:ascii="Garamond" w:hAnsi="Garamond"/>
          <w:lang w:eastAsia="pl-PL"/>
        </w:rPr>
        <w:t>nich.</w:t>
      </w:r>
    </w:p>
    <w:p w14:paraId="6B38387C" w14:textId="77777777" w:rsidR="004D0823" w:rsidRPr="00EA7DE7" w:rsidRDefault="004D0823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Umowę sporządzono w trzech jednobrzmiących egzemplarzach: jeden egzemplarz dla Eksperta, dwa egzemplarze dla Zamawiającego.</w:t>
      </w:r>
    </w:p>
    <w:p w14:paraId="236E73A7" w14:textId="778638AC" w:rsidR="00F334EF" w:rsidRDefault="00F334EF" w:rsidP="008A006B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Integralną część Umowy </w:t>
      </w:r>
      <w:r w:rsidR="004D0823" w:rsidRPr="00EA7DE7">
        <w:rPr>
          <w:rFonts w:ascii="Garamond" w:hAnsi="Garamond"/>
          <w:lang w:eastAsia="pl-PL"/>
        </w:rPr>
        <w:t>stanowi</w:t>
      </w:r>
      <w:r>
        <w:rPr>
          <w:rFonts w:ascii="Garamond" w:hAnsi="Garamond"/>
          <w:lang w:eastAsia="pl-PL"/>
        </w:rPr>
        <w:t>ą</w:t>
      </w:r>
      <w:r w:rsidR="004D0823" w:rsidRPr="00EA7DE7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następujące załączniki:</w:t>
      </w:r>
    </w:p>
    <w:p w14:paraId="66DBD62B" w14:textId="733916AB" w:rsidR="004D0823" w:rsidRPr="00A91672" w:rsidRDefault="00F334EF" w:rsidP="008A006B">
      <w:pPr>
        <w:pStyle w:val="Akapitzlist"/>
        <w:numPr>
          <w:ilvl w:val="0"/>
          <w:numId w:val="61"/>
        </w:numPr>
        <w:spacing w:before="120" w:after="120" w:line="288" w:lineRule="auto"/>
        <w:contextualSpacing w:val="0"/>
        <w:jc w:val="both"/>
        <w:rPr>
          <w:rFonts w:ascii="Garamond" w:hAnsi="Garamond"/>
          <w:lang w:eastAsia="pl-PL"/>
        </w:rPr>
      </w:pPr>
      <w:r w:rsidRPr="00A91672">
        <w:rPr>
          <w:rFonts w:ascii="Garamond" w:hAnsi="Garamond"/>
          <w:lang w:eastAsia="pl-PL"/>
        </w:rPr>
        <w:t>Regulamin współpracy z ekspertami zewnętrznymi Agencji Badań Medycznych</w:t>
      </w:r>
    </w:p>
    <w:p w14:paraId="2C08C94A" w14:textId="77777777" w:rsidR="00600A79" w:rsidRPr="00EA7DE7" w:rsidRDefault="00600A79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  <w:bookmarkStart w:id="1" w:name="_GoBack"/>
      <w:bookmarkEnd w:id="1"/>
    </w:p>
    <w:p w14:paraId="681EF27F" w14:textId="77777777" w:rsidR="00600A79" w:rsidRPr="00EA7DE7" w:rsidRDefault="00600A79" w:rsidP="008A006B">
      <w:pPr>
        <w:spacing w:before="120" w:after="120" w:line="288" w:lineRule="auto"/>
        <w:jc w:val="both"/>
        <w:rPr>
          <w:rFonts w:ascii="Garamond" w:hAnsi="Garamond"/>
          <w:lang w:eastAsia="pl-PL"/>
        </w:rPr>
      </w:pPr>
    </w:p>
    <w:p w14:paraId="0649F172" w14:textId="77777777" w:rsidR="004D0823" w:rsidRPr="00EA7DE7" w:rsidRDefault="004D0823" w:rsidP="008A006B">
      <w:pPr>
        <w:spacing w:before="120" w:after="120" w:line="288" w:lineRule="auto"/>
        <w:rPr>
          <w:rFonts w:ascii="Garamond" w:hAnsi="Garamond"/>
          <w:lang w:eastAsia="pl-PL"/>
        </w:rPr>
      </w:pPr>
    </w:p>
    <w:p w14:paraId="5DC046D4" w14:textId="77777777" w:rsidR="004D0823" w:rsidRPr="00EA7DE7" w:rsidRDefault="004D0823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>………………………………….</w:t>
      </w:r>
      <w:r w:rsidRPr="00EA7DE7">
        <w:rPr>
          <w:rFonts w:ascii="Garamond" w:hAnsi="Garamond"/>
          <w:lang w:eastAsia="pl-PL"/>
        </w:rPr>
        <w:tab/>
        <w:t>………………………….</w:t>
      </w:r>
    </w:p>
    <w:p w14:paraId="346A177F" w14:textId="77777777" w:rsidR="004D0823" w:rsidRPr="00EA7DE7" w:rsidRDefault="004D0823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lang w:eastAsia="pl-PL"/>
        </w:rPr>
      </w:pPr>
      <w:r w:rsidRPr="00EA7DE7">
        <w:rPr>
          <w:rFonts w:ascii="Garamond" w:hAnsi="Garamond"/>
          <w:lang w:eastAsia="pl-PL"/>
        </w:rPr>
        <w:tab/>
        <w:t>Zamawiający</w:t>
      </w:r>
      <w:r w:rsidRPr="00EA7DE7">
        <w:rPr>
          <w:rFonts w:ascii="Garamond" w:hAnsi="Garamond"/>
          <w:lang w:eastAsia="pl-PL"/>
        </w:rPr>
        <w:tab/>
        <w:t>Ekspert</w:t>
      </w:r>
    </w:p>
    <w:p w14:paraId="65142CDD" w14:textId="77777777" w:rsidR="004D0823" w:rsidRPr="00EA7DE7" w:rsidRDefault="004D0823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i/>
          <w:iCs/>
          <w:lang w:eastAsia="pl-PL"/>
        </w:rPr>
      </w:pPr>
      <w:r w:rsidRPr="00EA7DE7">
        <w:rPr>
          <w:rFonts w:ascii="Garamond" w:hAnsi="Garamond"/>
          <w:i/>
          <w:iCs/>
          <w:lang w:eastAsia="pl-PL"/>
        </w:rPr>
        <w:tab/>
        <w:t>(data, podpis)</w:t>
      </w:r>
      <w:r w:rsidRPr="00EA7DE7">
        <w:rPr>
          <w:rFonts w:ascii="Garamond" w:hAnsi="Garamond"/>
          <w:i/>
          <w:iCs/>
          <w:lang w:eastAsia="pl-PL"/>
        </w:rPr>
        <w:tab/>
        <w:t>(data, podpis)</w:t>
      </w:r>
    </w:p>
    <w:p w14:paraId="520A104C" w14:textId="031B41A3" w:rsidR="00CA6223" w:rsidRDefault="00CA6223" w:rsidP="008A006B">
      <w:pPr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1622CEDD" w14:textId="77777777" w:rsidR="00CD1766" w:rsidRDefault="00CD1766" w:rsidP="008A006B">
      <w:pPr>
        <w:tabs>
          <w:tab w:val="center" w:pos="1418"/>
          <w:tab w:val="center" w:pos="7513"/>
        </w:tabs>
        <w:spacing w:before="120" w:after="120" w:line="288" w:lineRule="auto"/>
        <w:rPr>
          <w:rFonts w:ascii="Garamond" w:hAnsi="Garamond"/>
          <w:b/>
          <w:bCs/>
          <w:lang w:eastAsia="pl-PL"/>
        </w:rPr>
      </w:pPr>
    </w:p>
    <w:p w14:paraId="0CBA7B77" w14:textId="77777777" w:rsidR="001C3E8D" w:rsidRPr="00EA7DE7" w:rsidRDefault="001C3E8D" w:rsidP="008A006B">
      <w:pPr>
        <w:spacing w:before="120" w:after="120" w:line="288" w:lineRule="auto"/>
        <w:jc w:val="right"/>
        <w:rPr>
          <w:rFonts w:ascii="Garamond" w:hAnsi="Garamond"/>
        </w:rPr>
      </w:pPr>
    </w:p>
    <w:p w14:paraId="6D17CF28" w14:textId="77777777" w:rsidR="00EF76A8" w:rsidRPr="00EA7DE7" w:rsidRDefault="00EF76A8" w:rsidP="008A006B">
      <w:pPr>
        <w:spacing w:before="120" w:after="120" w:line="288" w:lineRule="auto"/>
        <w:rPr>
          <w:rFonts w:ascii="Garamond" w:hAnsi="Garamond"/>
        </w:rPr>
      </w:pPr>
    </w:p>
    <w:sectPr w:rsidR="00EF76A8" w:rsidRPr="00EA7DE7" w:rsidSect="00554934">
      <w:headerReference w:type="default" r:id="rId10"/>
      <w:footerReference w:type="default" r:id="rId11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A4C7" w14:textId="77777777" w:rsidR="00800E6D" w:rsidRDefault="00800E6D" w:rsidP="007965E5">
      <w:pPr>
        <w:spacing w:after="0" w:line="240" w:lineRule="auto"/>
      </w:pPr>
      <w:r>
        <w:separator/>
      </w:r>
    </w:p>
  </w:endnote>
  <w:endnote w:type="continuationSeparator" w:id="0">
    <w:p w14:paraId="25E8A024" w14:textId="77777777" w:rsidR="00800E6D" w:rsidRDefault="00800E6D" w:rsidP="007965E5">
      <w:pPr>
        <w:spacing w:after="0" w:line="240" w:lineRule="auto"/>
      </w:pPr>
      <w:r>
        <w:continuationSeparator/>
      </w:r>
    </w:p>
  </w:endnote>
  <w:endnote w:type="continuationNotice" w:id="1">
    <w:p w14:paraId="04187998" w14:textId="77777777" w:rsidR="00800E6D" w:rsidRDefault="00800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4BC0D50D" w14:textId="77777777" w:rsidR="0078500C" w:rsidRPr="00EA7DE7" w:rsidRDefault="0078500C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3FBA20F9" w14:textId="77777777" w:rsidR="0078500C" w:rsidRPr="00EA7DE7" w:rsidRDefault="0078500C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628FD4B6" w14:textId="77777777" w:rsidR="0078500C" w:rsidRPr="00EA7DE7" w:rsidRDefault="0078500C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42E0254E" w14:textId="77777777" w:rsidR="0078500C" w:rsidRPr="00EA7DE7" w:rsidRDefault="0078500C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2C03FD59" w14:textId="77777777" w:rsidR="0078500C" w:rsidRPr="00EA7DE7" w:rsidRDefault="0078500C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9299" w14:textId="77777777" w:rsidR="00800E6D" w:rsidRDefault="00800E6D" w:rsidP="007965E5">
      <w:pPr>
        <w:spacing w:after="0" w:line="240" w:lineRule="auto"/>
      </w:pPr>
      <w:r>
        <w:separator/>
      </w:r>
    </w:p>
  </w:footnote>
  <w:footnote w:type="continuationSeparator" w:id="0">
    <w:p w14:paraId="763EF41C" w14:textId="77777777" w:rsidR="00800E6D" w:rsidRDefault="00800E6D" w:rsidP="007965E5">
      <w:pPr>
        <w:spacing w:after="0" w:line="240" w:lineRule="auto"/>
      </w:pPr>
      <w:r>
        <w:continuationSeparator/>
      </w:r>
    </w:p>
  </w:footnote>
  <w:footnote w:type="continuationNotice" w:id="1">
    <w:p w14:paraId="5C3268CB" w14:textId="77777777" w:rsidR="00800E6D" w:rsidRDefault="00800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6A44" w14:textId="77777777" w:rsidR="0078500C" w:rsidRDefault="0078500C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038615C" wp14:editId="1DFBDF2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CD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023"/>
    <w:multiLevelType w:val="hybridMultilevel"/>
    <w:tmpl w:val="21621D64"/>
    <w:lvl w:ilvl="0" w:tplc="EE7C9A54">
      <w:start w:val="3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A1FAB"/>
    <w:multiLevelType w:val="hybridMultilevel"/>
    <w:tmpl w:val="1BB8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D04"/>
    <w:multiLevelType w:val="hybridMultilevel"/>
    <w:tmpl w:val="03A05976"/>
    <w:lvl w:ilvl="0" w:tplc="4ADAE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60FCE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64C59"/>
    <w:multiLevelType w:val="hybridMultilevel"/>
    <w:tmpl w:val="345AE5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6" w15:restartNumberingAfterBreak="0">
    <w:nsid w:val="0F52663E"/>
    <w:multiLevelType w:val="hybridMultilevel"/>
    <w:tmpl w:val="DC1A8894"/>
    <w:lvl w:ilvl="0" w:tplc="F24A8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022BA"/>
    <w:multiLevelType w:val="hybridMultilevel"/>
    <w:tmpl w:val="E0387438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10A97"/>
    <w:multiLevelType w:val="hybridMultilevel"/>
    <w:tmpl w:val="F01CEF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CD20E3"/>
    <w:multiLevelType w:val="hybridMultilevel"/>
    <w:tmpl w:val="BEA4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85F37"/>
    <w:multiLevelType w:val="hybridMultilevel"/>
    <w:tmpl w:val="DF46FA0C"/>
    <w:lvl w:ilvl="0" w:tplc="7782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61DA"/>
    <w:multiLevelType w:val="hybridMultilevel"/>
    <w:tmpl w:val="E3D89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69F2"/>
    <w:multiLevelType w:val="hybridMultilevel"/>
    <w:tmpl w:val="CBC605B2"/>
    <w:lvl w:ilvl="0" w:tplc="B8122F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C5CE3"/>
    <w:multiLevelType w:val="hybridMultilevel"/>
    <w:tmpl w:val="279AA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4C85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5334E"/>
    <w:multiLevelType w:val="hybridMultilevel"/>
    <w:tmpl w:val="3D22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DA668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4C97E55"/>
    <w:multiLevelType w:val="hybridMultilevel"/>
    <w:tmpl w:val="BFB4F072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A67EEC">
      <w:start w:val="1"/>
      <w:numFmt w:val="decimal"/>
      <w:lvlText w:val="%2)"/>
      <w:lvlJc w:val="center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031EB"/>
    <w:multiLevelType w:val="hybridMultilevel"/>
    <w:tmpl w:val="61682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47BC0"/>
    <w:multiLevelType w:val="hybridMultilevel"/>
    <w:tmpl w:val="7904F2F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DB772EE"/>
    <w:multiLevelType w:val="hybridMultilevel"/>
    <w:tmpl w:val="DDBC3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A63E0D"/>
    <w:multiLevelType w:val="hybridMultilevel"/>
    <w:tmpl w:val="76144084"/>
    <w:lvl w:ilvl="0" w:tplc="1C5411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B04C96">
      <w:start w:val="3"/>
      <w:numFmt w:val="bullet"/>
      <w:lvlText w:val="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22" w15:restartNumberingAfterBreak="0">
    <w:nsid w:val="33ED39C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9074A"/>
    <w:multiLevelType w:val="hybridMultilevel"/>
    <w:tmpl w:val="7F24E6BA"/>
    <w:lvl w:ilvl="0" w:tplc="91DAC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8E416C"/>
    <w:multiLevelType w:val="hybridMultilevel"/>
    <w:tmpl w:val="FEA6C5B0"/>
    <w:lvl w:ilvl="0" w:tplc="825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AF61EF"/>
    <w:multiLevelType w:val="hybridMultilevel"/>
    <w:tmpl w:val="CE1A4A56"/>
    <w:lvl w:ilvl="0" w:tplc="F0B04C96">
      <w:start w:val="3"/>
      <w:numFmt w:val="bullet"/>
      <w:lvlText w:val="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39CA40DB"/>
    <w:multiLevelType w:val="multilevel"/>
    <w:tmpl w:val="C28AA7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5F4FAB"/>
    <w:multiLevelType w:val="hybridMultilevel"/>
    <w:tmpl w:val="0730F6E4"/>
    <w:lvl w:ilvl="0" w:tplc="1B9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0C03AFE">
      <w:start w:val="1"/>
      <w:numFmt w:val="decimal"/>
      <w:lvlText w:val="%2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AD6BC0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E1163AB"/>
    <w:multiLevelType w:val="hybridMultilevel"/>
    <w:tmpl w:val="FEA6C5B0"/>
    <w:lvl w:ilvl="0" w:tplc="825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FD91F69"/>
    <w:multiLevelType w:val="hybridMultilevel"/>
    <w:tmpl w:val="CD2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56F744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62EC6">
      <w:start w:val="1"/>
      <w:numFmt w:val="decimal"/>
      <w:lvlText w:val="%7."/>
      <w:lvlJc w:val="left"/>
      <w:pPr>
        <w:ind w:left="5040" w:hanging="360"/>
      </w:pPr>
      <w:rPr>
        <w:rFonts w:ascii="Arial" w:eastAsia="Calibri" w:hAnsi="Arial" w:cs="Arial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984DD4"/>
    <w:multiLevelType w:val="hybridMultilevel"/>
    <w:tmpl w:val="BF989AC0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771FD"/>
    <w:multiLevelType w:val="hybridMultilevel"/>
    <w:tmpl w:val="3E28D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943777"/>
    <w:multiLevelType w:val="hybridMultilevel"/>
    <w:tmpl w:val="AF7CBDE6"/>
    <w:lvl w:ilvl="0" w:tplc="97CABDF8">
      <w:start w:val="1"/>
      <w:numFmt w:val="decimal"/>
      <w:lvlText w:val="%1)"/>
      <w:lvlJc w:val="center"/>
      <w:pPr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8B767C0"/>
    <w:multiLevelType w:val="hybridMultilevel"/>
    <w:tmpl w:val="DB32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84DDD"/>
    <w:multiLevelType w:val="hybridMultilevel"/>
    <w:tmpl w:val="DEB2EAF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CBD2937"/>
    <w:multiLevelType w:val="multilevel"/>
    <w:tmpl w:val="CBBA5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AF5D74"/>
    <w:multiLevelType w:val="hybridMultilevel"/>
    <w:tmpl w:val="FC0634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30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F286D13"/>
    <w:multiLevelType w:val="hybridMultilevel"/>
    <w:tmpl w:val="9DFE841C"/>
    <w:lvl w:ilvl="0" w:tplc="34585A4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464D2"/>
    <w:multiLevelType w:val="hybridMultilevel"/>
    <w:tmpl w:val="501A7362"/>
    <w:lvl w:ilvl="0" w:tplc="778232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B2413"/>
    <w:multiLevelType w:val="hybridMultilevel"/>
    <w:tmpl w:val="65ECAFC4"/>
    <w:lvl w:ilvl="0" w:tplc="3AA67EEC">
      <w:start w:val="1"/>
      <w:numFmt w:val="decimal"/>
      <w:lvlText w:val="%1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F1347"/>
    <w:multiLevelType w:val="hybridMultilevel"/>
    <w:tmpl w:val="C338F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67EEC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DCF7E1A"/>
    <w:multiLevelType w:val="hybridMultilevel"/>
    <w:tmpl w:val="60DA1112"/>
    <w:lvl w:ilvl="0" w:tplc="2AA085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730DBC"/>
    <w:multiLevelType w:val="hybridMultilevel"/>
    <w:tmpl w:val="C95447FC"/>
    <w:lvl w:ilvl="0" w:tplc="F5EC2A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0298"/>
    <w:multiLevelType w:val="hybridMultilevel"/>
    <w:tmpl w:val="06D4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F48AA"/>
    <w:multiLevelType w:val="hybridMultilevel"/>
    <w:tmpl w:val="92F082DC"/>
    <w:lvl w:ilvl="0" w:tplc="8CBEC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2347C7B"/>
    <w:multiLevelType w:val="hybridMultilevel"/>
    <w:tmpl w:val="B7443B8A"/>
    <w:lvl w:ilvl="0" w:tplc="86366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112CE"/>
    <w:multiLevelType w:val="hybridMultilevel"/>
    <w:tmpl w:val="43CA29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7C936B2"/>
    <w:multiLevelType w:val="hybridMultilevel"/>
    <w:tmpl w:val="8758BABE"/>
    <w:lvl w:ilvl="0" w:tplc="9432BA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94C25E1"/>
    <w:multiLevelType w:val="singleLevel"/>
    <w:tmpl w:val="0B5AD7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AAC5EB5"/>
    <w:multiLevelType w:val="hybridMultilevel"/>
    <w:tmpl w:val="1E8E7D26"/>
    <w:lvl w:ilvl="0" w:tplc="099E654E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ADC688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7C3E1CA2"/>
    <w:multiLevelType w:val="hybridMultilevel"/>
    <w:tmpl w:val="6DEA1C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0"/>
  </w:num>
  <w:num w:numId="2">
    <w:abstractNumId w:val="33"/>
  </w:num>
  <w:num w:numId="3">
    <w:abstractNumId w:val="4"/>
  </w:num>
  <w:num w:numId="4">
    <w:abstractNumId w:val="29"/>
  </w:num>
  <w:num w:numId="5">
    <w:abstractNumId w:val="42"/>
  </w:num>
  <w:num w:numId="6">
    <w:abstractNumId w:val="53"/>
  </w:num>
  <w:num w:numId="7">
    <w:abstractNumId w:val="43"/>
  </w:num>
  <w:num w:numId="8">
    <w:abstractNumId w:val="16"/>
  </w:num>
  <w:num w:numId="9">
    <w:abstractNumId w:val="35"/>
  </w:num>
  <w:num w:numId="10">
    <w:abstractNumId w:val="4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37"/>
  </w:num>
  <w:num w:numId="16">
    <w:abstractNumId w:val="12"/>
  </w:num>
  <w:num w:numId="17">
    <w:abstractNumId w:val="27"/>
  </w:num>
  <w:num w:numId="18">
    <w:abstractNumId w:val="49"/>
  </w:num>
  <w:num w:numId="19">
    <w:abstractNumId w:val="38"/>
  </w:num>
  <w:num w:numId="20">
    <w:abstractNumId w:val="23"/>
  </w:num>
  <w:num w:numId="21">
    <w:abstractNumId w:val="51"/>
  </w:num>
  <w:num w:numId="22">
    <w:abstractNumId w:val="3"/>
  </w:num>
  <w:num w:numId="23">
    <w:abstractNumId w:val="22"/>
  </w:num>
  <w:num w:numId="24">
    <w:abstractNumId w:val="31"/>
  </w:num>
  <w:num w:numId="25">
    <w:abstractNumId w:val="7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7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21"/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5"/>
  </w:num>
  <w:num w:numId="39">
    <w:abstractNumId w:val="36"/>
  </w:num>
  <w:num w:numId="40">
    <w:abstractNumId w:val="47"/>
  </w:num>
  <w:num w:numId="41">
    <w:abstractNumId w:val="1"/>
  </w:num>
  <w:num w:numId="42">
    <w:abstractNumId w:val="13"/>
  </w:num>
  <w:num w:numId="43">
    <w:abstractNumId w:val="9"/>
  </w:num>
  <w:num w:numId="44">
    <w:abstractNumId w:val="20"/>
  </w:num>
  <w:num w:numId="45">
    <w:abstractNumId w:val="44"/>
  </w:num>
  <w:num w:numId="46">
    <w:abstractNumId w:val="2"/>
  </w:num>
  <w:num w:numId="47">
    <w:abstractNumId w:val="11"/>
  </w:num>
  <w:num w:numId="48">
    <w:abstractNumId w:val="14"/>
  </w:num>
  <w:num w:numId="49">
    <w:abstractNumId w:val="46"/>
  </w:num>
  <w:num w:numId="50">
    <w:abstractNumId w:val="0"/>
  </w:num>
  <w:num w:numId="51">
    <w:abstractNumId w:val="6"/>
  </w:num>
  <w:num w:numId="52">
    <w:abstractNumId w:val="10"/>
  </w:num>
  <w:num w:numId="53">
    <w:abstractNumId w:val="40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39"/>
  </w:num>
  <w:num w:numId="59">
    <w:abstractNumId w:val="15"/>
  </w:num>
  <w:num w:numId="60">
    <w:abstractNumId w:val="34"/>
  </w:num>
  <w:num w:numId="61">
    <w:abstractNumId w:val="28"/>
  </w:num>
  <w:num w:numId="62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E5"/>
    <w:rsid w:val="000002F9"/>
    <w:rsid w:val="00001C03"/>
    <w:rsid w:val="00002988"/>
    <w:rsid w:val="0000657F"/>
    <w:rsid w:val="00006ADA"/>
    <w:rsid w:val="00007A64"/>
    <w:rsid w:val="00007B98"/>
    <w:rsid w:val="0001255B"/>
    <w:rsid w:val="00014F77"/>
    <w:rsid w:val="00015BC2"/>
    <w:rsid w:val="0002567C"/>
    <w:rsid w:val="00027008"/>
    <w:rsid w:val="0002792A"/>
    <w:rsid w:val="0003042F"/>
    <w:rsid w:val="000306E3"/>
    <w:rsid w:val="00033388"/>
    <w:rsid w:val="000343D7"/>
    <w:rsid w:val="00035B46"/>
    <w:rsid w:val="00037279"/>
    <w:rsid w:val="000418B1"/>
    <w:rsid w:val="0004743B"/>
    <w:rsid w:val="00050888"/>
    <w:rsid w:val="00062527"/>
    <w:rsid w:val="000651B4"/>
    <w:rsid w:val="0007239C"/>
    <w:rsid w:val="000738E0"/>
    <w:rsid w:val="0007422B"/>
    <w:rsid w:val="000758D2"/>
    <w:rsid w:val="0007592F"/>
    <w:rsid w:val="00075F67"/>
    <w:rsid w:val="00080C01"/>
    <w:rsid w:val="00081D0A"/>
    <w:rsid w:val="00085FF8"/>
    <w:rsid w:val="0008720D"/>
    <w:rsid w:val="000874D3"/>
    <w:rsid w:val="00092321"/>
    <w:rsid w:val="00092EFF"/>
    <w:rsid w:val="0009480E"/>
    <w:rsid w:val="000956A5"/>
    <w:rsid w:val="000A088D"/>
    <w:rsid w:val="000A0B3A"/>
    <w:rsid w:val="000A349A"/>
    <w:rsid w:val="000A45BD"/>
    <w:rsid w:val="000A4F0B"/>
    <w:rsid w:val="000A4F54"/>
    <w:rsid w:val="000A5109"/>
    <w:rsid w:val="000B095C"/>
    <w:rsid w:val="000B291A"/>
    <w:rsid w:val="000B2C69"/>
    <w:rsid w:val="000B3191"/>
    <w:rsid w:val="000B48AE"/>
    <w:rsid w:val="000B61D9"/>
    <w:rsid w:val="000B7572"/>
    <w:rsid w:val="000C0031"/>
    <w:rsid w:val="000C3F2C"/>
    <w:rsid w:val="000C4759"/>
    <w:rsid w:val="000C63E7"/>
    <w:rsid w:val="000C6E94"/>
    <w:rsid w:val="000C73E9"/>
    <w:rsid w:val="000D281E"/>
    <w:rsid w:val="000D2833"/>
    <w:rsid w:val="000D2FC7"/>
    <w:rsid w:val="000D3D3A"/>
    <w:rsid w:val="000D446F"/>
    <w:rsid w:val="000D52D8"/>
    <w:rsid w:val="000D5782"/>
    <w:rsid w:val="000D647B"/>
    <w:rsid w:val="000D7B97"/>
    <w:rsid w:val="000D7BB1"/>
    <w:rsid w:val="000E35EA"/>
    <w:rsid w:val="000E3889"/>
    <w:rsid w:val="000E50CC"/>
    <w:rsid w:val="000E705A"/>
    <w:rsid w:val="000F099A"/>
    <w:rsid w:val="000F4460"/>
    <w:rsid w:val="000F503D"/>
    <w:rsid w:val="000F561E"/>
    <w:rsid w:val="000F5B76"/>
    <w:rsid w:val="000F6C82"/>
    <w:rsid w:val="001067ED"/>
    <w:rsid w:val="001069B3"/>
    <w:rsid w:val="00106C95"/>
    <w:rsid w:val="00110421"/>
    <w:rsid w:val="00110458"/>
    <w:rsid w:val="00111741"/>
    <w:rsid w:val="001127D8"/>
    <w:rsid w:val="00114DC9"/>
    <w:rsid w:val="00116236"/>
    <w:rsid w:val="001162BB"/>
    <w:rsid w:val="0012078A"/>
    <w:rsid w:val="00124F7B"/>
    <w:rsid w:val="00130C1A"/>
    <w:rsid w:val="0013219E"/>
    <w:rsid w:val="00133568"/>
    <w:rsid w:val="00142486"/>
    <w:rsid w:val="001424F4"/>
    <w:rsid w:val="0014315C"/>
    <w:rsid w:val="0014347B"/>
    <w:rsid w:val="00144C9F"/>
    <w:rsid w:val="00146E07"/>
    <w:rsid w:val="001504FA"/>
    <w:rsid w:val="00153A92"/>
    <w:rsid w:val="00154191"/>
    <w:rsid w:val="00157553"/>
    <w:rsid w:val="001600DD"/>
    <w:rsid w:val="001630EE"/>
    <w:rsid w:val="001659F1"/>
    <w:rsid w:val="0016696D"/>
    <w:rsid w:val="00175684"/>
    <w:rsid w:val="0017775E"/>
    <w:rsid w:val="00177BDC"/>
    <w:rsid w:val="00182B09"/>
    <w:rsid w:val="00183C7A"/>
    <w:rsid w:val="00184D71"/>
    <w:rsid w:val="00187E5A"/>
    <w:rsid w:val="00190828"/>
    <w:rsid w:val="00193318"/>
    <w:rsid w:val="0019433D"/>
    <w:rsid w:val="00196AB3"/>
    <w:rsid w:val="001A0100"/>
    <w:rsid w:val="001A097F"/>
    <w:rsid w:val="001A1C4B"/>
    <w:rsid w:val="001A1DDD"/>
    <w:rsid w:val="001A369F"/>
    <w:rsid w:val="001A414C"/>
    <w:rsid w:val="001A48A2"/>
    <w:rsid w:val="001A4B3D"/>
    <w:rsid w:val="001A4D87"/>
    <w:rsid w:val="001A64DC"/>
    <w:rsid w:val="001A7E48"/>
    <w:rsid w:val="001B3E6A"/>
    <w:rsid w:val="001B4489"/>
    <w:rsid w:val="001B4BBC"/>
    <w:rsid w:val="001B787D"/>
    <w:rsid w:val="001C0E8E"/>
    <w:rsid w:val="001C1624"/>
    <w:rsid w:val="001C3E8D"/>
    <w:rsid w:val="001C4FA7"/>
    <w:rsid w:val="001C72BB"/>
    <w:rsid w:val="001C74A7"/>
    <w:rsid w:val="001D7B8F"/>
    <w:rsid w:val="001E04A9"/>
    <w:rsid w:val="001E396A"/>
    <w:rsid w:val="001E4C95"/>
    <w:rsid w:val="001E51F6"/>
    <w:rsid w:val="001F1654"/>
    <w:rsid w:val="0020294F"/>
    <w:rsid w:val="0020429E"/>
    <w:rsid w:val="0020558A"/>
    <w:rsid w:val="00205E65"/>
    <w:rsid w:val="00211A40"/>
    <w:rsid w:val="00212447"/>
    <w:rsid w:val="002129D7"/>
    <w:rsid w:val="002131FD"/>
    <w:rsid w:val="0021391A"/>
    <w:rsid w:val="0021477F"/>
    <w:rsid w:val="00214888"/>
    <w:rsid w:val="00216AF2"/>
    <w:rsid w:val="00220E11"/>
    <w:rsid w:val="00221FA1"/>
    <w:rsid w:val="0022284B"/>
    <w:rsid w:val="00226448"/>
    <w:rsid w:val="002315E2"/>
    <w:rsid w:val="00235A5D"/>
    <w:rsid w:val="002429C9"/>
    <w:rsid w:val="00247431"/>
    <w:rsid w:val="0025579A"/>
    <w:rsid w:val="00256A46"/>
    <w:rsid w:val="00257A38"/>
    <w:rsid w:val="00260630"/>
    <w:rsid w:val="00265DDF"/>
    <w:rsid w:val="002701B2"/>
    <w:rsid w:val="002778D5"/>
    <w:rsid w:val="00277AC3"/>
    <w:rsid w:val="0028147D"/>
    <w:rsid w:val="00281FB7"/>
    <w:rsid w:val="00283061"/>
    <w:rsid w:val="002839D2"/>
    <w:rsid w:val="00284E01"/>
    <w:rsid w:val="0028643B"/>
    <w:rsid w:val="002908D8"/>
    <w:rsid w:val="002937ED"/>
    <w:rsid w:val="00295692"/>
    <w:rsid w:val="002967B5"/>
    <w:rsid w:val="002A0357"/>
    <w:rsid w:val="002A0ACF"/>
    <w:rsid w:val="002A0C49"/>
    <w:rsid w:val="002A2B9C"/>
    <w:rsid w:val="002A3300"/>
    <w:rsid w:val="002A5931"/>
    <w:rsid w:val="002A5CA9"/>
    <w:rsid w:val="002A73B9"/>
    <w:rsid w:val="002B15A7"/>
    <w:rsid w:val="002B3C0F"/>
    <w:rsid w:val="002B435C"/>
    <w:rsid w:val="002B4D59"/>
    <w:rsid w:val="002B73BC"/>
    <w:rsid w:val="002D0C92"/>
    <w:rsid w:val="002D63E1"/>
    <w:rsid w:val="002D7AF3"/>
    <w:rsid w:val="002E5616"/>
    <w:rsid w:val="002E742C"/>
    <w:rsid w:val="002F00C5"/>
    <w:rsid w:val="002F0209"/>
    <w:rsid w:val="002F1358"/>
    <w:rsid w:val="002F26CB"/>
    <w:rsid w:val="002F7B19"/>
    <w:rsid w:val="00301398"/>
    <w:rsid w:val="003024AB"/>
    <w:rsid w:val="00302D55"/>
    <w:rsid w:val="00304B9B"/>
    <w:rsid w:val="00305F0E"/>
    <w:rsid w:val="00310809"/>
    <w:rsid w:val="0031526D"/>
    <w:rsid w:val="003153B7"/>
    <w:rsid w:val="00316CCD"/>
    <w:rsid w:val="00317C8A"/>
    <w:rsid w:val="00317E72"/>
    <w:rsid w:val="00320FD8"/>
    <w:rsid w:val="00322DFA"/>
    <w:rsid w:val="00322F43"/>
    <w:rsid w:val="0032472F"/>
    <w:rsid w:val="003325E6"/>
    <w:rsid w:val="003329B2"/>
    <w:rsid w:val="00334E49"/>
    <w:rsid w:val="00340592"/>
    <w:rsid w:val="00340C01"/>
    <w:rsid w:val="00341DBF"/>
    <w:rsid w:val="0034439D"/>
    <w:rsid w:val="0035104D"/>
    <w:rsid w:val="00351A74"/>
    <w:rsid w:val="0035236A"/>
    <w:rsid w:val="00353900"/>
    <w:rsid w:val="00354393"/>
    <w:rsid w:val="003573E1"/>
    <w:rsid w:val="00360477"/>
    <w:rsid w:val="003614F1"/>
    <w:rsid w:val="00362012"/>
    <w:rsid w:val="00363BAB"/>
    <w:rsid w:val="003669B2"/>
    <w:rsid w:val="003702EA"/>
    <w:rsid w:val="0037188A"/>
    <w:rsid w:val="00373735"/>
    <w:rsid w:val="00380939"/>
    <w:rsid w:val="00381781"/>
    <w:rsid w:val="00383304"/>
    <w:rsid w:val="003834F9"/>
    <w:rsid w:val="003866EA"/>
    <w:rsid w:val="003902AA"/>
    <w:rsid w:val="0039318A"/>
    <w:rsid w:val="00393932"/>
    <w:rsid w:val="0039415A"/>
    <w:rsid w:val="00397D6B"/>
    <w:rsid w:val="003A0EEB"/>
    <w:rsid w:val="003A1ECF"/>
    <w:rsid w:val="003A23F9"/>
    <w:rsid w:val="003A4236"/>
    <w:rsid w:val="003A495C"/>
    <w:rsid w:val="003A6125"/>
    <w:rsid w:val="003A63B2"/>
    <w:rsid w:val="003A7C68"/>
    <w:rsid w:val="003B4E67"/>
    <w:rsid w:val="003B71B8"/>
    <w:rsid w:val="003C1DC6"/>
    <w:rsid w:val="003C355E"/>
    <w:rsid w:val="003C5684"/>
    <w:rsid w:val="003D020C"/>
    <w:rsid w:val="003D02EE"/>
    <w:rsid w:val="003D0F8E"/>
    <w:rsid w:val="003D2E2E"/>
    <w:rsid w:val="003D5AA9"/>
    <w:rsid w:val="003D6B01"/>
    <w:rsid w:val="003D6CDA"/>
    <w:rsid w:val="003D7528"/>
    <w:rsid w:val="003E106B"/>
    <w:rsid w:val="003E55F1"/>
    <w:rsid w:val="003E777F"/>
    <w:rsid w:val="003F3984"/>
    <w:rsid w:val="003F42DF"/>
    <w:rsid w:val="003F4C72"/>
    <w:rsid w:val="003F6265"/>
    <w:rsid w:val="003F7E93"/>
    <w:rsid w:val="00401AF2"/>
    <w:rsid w:val="00405139"/>
    <w:rsid w:val="00405EFF"/>
    <w:rsid w:val="0040780D"/>
    <w:rsid w:val="004105A8"/>
    <w:rsid w:val="00411556"/>
    <w:rsid w:val="004136BB"/>
    <w:rsid w:val="004162D0"/>
    <w:rsid w:val="004163AB"/>
    <w:rsid w:val="004174E2"/>
    <w:rsid w:val="00422459"/>
    <w:rsid w:val="00422D26"/>
    <w:rsid w:val="004233FD"/>
    <w:rsid w:val="00425CB8"/>
    <w:rsid w:val="00431860"/>
    <w:rsid w:val="00431A02"/>
    <w:rsid w:val="0043247B"/>
    <w:rsid w:val="004327E2"/>
    <w:rsid w:val="00435520"/>
    <w:rsid w:val="004360FC"/>
    <w:rsid w:val="004369FA"/>
    <w:rsid w:val="00440440"/>
    <w:rsid w:val="00441706"/>
    <w:rsid w:val="00442FCD"/>
    <w:rsid w:val="004432DE"/>
    <w:rsid w:val="00444767"/>
    <w:rsid w:val="004461D1"/>
    <w:rsid w:val="00446DB6"/>
    <w:rsid w:val="0044726B"/>
    <w:rsid w:val="00453D4E"/>
    <w:rsid w:val="004578D5"/>
    <w:rsid w:val="00457EB7"/>
    <w:rsid w:val="00457F24"/>
    <w:rsid w:val="00460BAE"/>
    <w:rsid w:val="00462BD1"/>
    <w:rsid w:val="00463C81"/>
    <w:rsid w:val="00464068"/>
    <w:rsid w:val="004705D4"/>
    <w:rsid w:val="00470F4F"/>
    <w:rsid w:val="0047314E"/>
    <w:rsid w:val="00473FC1"/>
    <w:rsid w:val="00474332"/>
    <w:rsid w:val="00477F09"/>
    <w:rsid w:val="00477F41"/>
    <w:rsid w:val="004805CB"/>
    <w:rsid w:val="00480A4A"/>
    <w:rsid w:val="00480AB3"/>
    <w:rsid w:val="0048336A"/>
    <w:rsid w:val="00484495"/>
    <w:rsid w:val="00485CD8"/>
    <w:rsid w:val="0048629F"/>
    <w:rsid w:val="00487FC6"/>
    <w:rsid w:val="00490D90"/>
    <w:rsid w:val="0049302E"/>
    <w:rsid w:val="0049360A"/>
    <w:rsid w:val="00493C13"/>
    <w:rsid w:val="004944E1"/>
    <w:rsid w:val="00494CED"/>
    <w:rsid w:val="00496A07"/>
    <w:rsid w:val="0049753B"/>
    <w:rsid w:val="00497665"/>
    <w:rsid w:val="00497AF3"/>
    <w:rsid w:val="004A1FAE"/>
    <w:rsid w:val="004A426C"/>
    <w:rsid w:val="004A4F13"/>
    <w:rsid w:val="004A5082"/>
    <w:rsid w:val="004A552B"/>
    <w:rsid w:val="004A6AC3"/>
    <w:rsid w:val="004A74CB"/>
    <w:rsid w:val="004B0ACE"/>
    <w:rsid w:val="004C3AA8"/>
    <w:rsid w:val="004C3D07"/>
    <w:rsid w:val="004C4EA9"/>
    <w:rsid w:val="004C6E1A"/>
    <w:rsid w:val="004D0823"/>
    <w:rsid w:val="004D313D"/>
    <w:rsid w:val="004D4286"/>
    <w:rsid w:val="004D5DA2"/>
    <w:rsid w:val="004D7DB9"/>
    <w:rsid w:val="004E073C"/>
    <w:rsid w:val="004E4CB5"/>
    <w:rsid w:val="004E5399"/>
    <w:rsid w:val="004E5A07"/>
    <w:rsid w:val="004E698C"/>
    <w:rsid w:val="004F4757"/>
    <w:rsid w:val="005007B0"/>
    <w:rsid w:val="00502656"/>
    <w:rsid w:val="005026FC"/>
    <w:rsid w:val="00510B20"/>
    <w:rsid w:val="00511293"/>
    <w:rsid w:val="00511B4B"/>
    <w:rsid w:val="00511C13"/>
    <w:rsid w:val="005121D1"/>
    <w:rsid w:val="00512584"/>
    <w:rsid w:val="00517228"/>
    <w:rsid w:val="00537064"/>
    <w:rsid w:val="00541746"/>
    <w:rsid w:val="005437BF"/>
    <w:rsid w:val="005460BC"/>
    <w:rsid w:val="0054732B"/>
    <w:rsid w:val="0054738E"/>
    <w:rsid w:val="00547436"/>
    <w:rsid w:val="005476BE"/>
    <w:rsid w:val="00554934"/>
    <w:rsid w:val="00557031"/>
    <w:rsid w:val="00557178"/>
    <w:rsid w:val="0056173F"/>
    <w:rsid w:val="00561A64"/>
    <w:rsid w:val="00561E6E"/>
    <w:rsid w:val="0056331C"/>
    <w:rsid w:val="005650B5"/>
    <w:rsid w:val="00570B73"/>
    <w:rsid w:val="00570F92"/>
    <w:rsid w:val="0057313B"/>
    <w:rsid w:val="00577476"/>
    <w:rsid w:val="0058005A"/>
    <w:rsid w:val="005862D6"/>
    <w:rsid w:val="005870A6"/>
    <w:rsid w:val="00595421"/>
    <w:rsid w:val="00597868"/>
    <w:rsid w:val="005A00C2"/>
    <w:rsid w:val="005A1558"/>
    <w:rsid w:val="005A2C35"/>
    <w:rsid w:val="005A37F7"/>
    <w:rsid w:val="005A3F0A"/>
    <w:rsid w:val="005B13B8"/>
    <w:rsid w:val="005B329E"/>
    <w:rsid w:val="005B4506"/>
    <w:rsid w:val="005B6ABA"/>
    <w:rsid w:val="005B75A9"/>
    <w:rsid w:val="005B7D7A"/>
    <w:rsid w:val="005C239F"/>
    <w:rsid w:val="005C25AF"/>
    <w:rsid w:val="005C3000"/>
    <w:rsid w:val="005C758A"/>
    <w:rsid w:val="005D0ADE"/>
    <w:rsid w:val="005D1614"/>
    <w:rsid w:val="005D201B"/>
    <w:rsid w:val="005D2467"/>
    <w:rsid w:val="005D43B2"/>
    <w:rsid w:val="005D454C"/>
    <w:rsid w:val="005D51E1"/>
    <w:rsid w:val="005D5925"/>
    <w:rsid w:val="005D7D33"/>
    <w:rsid w:val="005E04D8"/>
    <w:rsid w:val="005E14F6"/>
    <w:rsid w:val="005E3DD8"/>
    <w:rsid w:val="005E44ED"/>
    <w:rsid w:val="005E4553"/>
    <w:rsid w:val="005E4C93"/>
    <w:rsid w:val="005F2D27"/>
    <w:rsid w:val="005F3D27"/>
    <w:rsid w:val="006009DD"/>
    <w:rsid w:val="00600A79"/>
    <w:rsid w:val="00601A9A"/>
    <w:rsid w:val="0061385E"/>
    <w:rsid w:val="00613C7B"/>
    <w:rsid w:val="0061425D"/>
    <w:rsid w:val="00614CA6"/>
    <w:rsid w:val="006253BF"/>
    <w:rsid w:val="006324BC"/>
    <w:rsid w:val="00633808"/>
    <w:rsid w:val="0063745B"/>
    <w:rsid w:val="00637D13"/>
    <w:rsid w:val="00641A7B"/>
    <w:rsid w:val="00641F7A"/>
    <w:rsid w:val="00642AEF"/>
    <w:rsid w:val="0064501A"/>
    <w:rsid w:val="00647686"/>
    <w:rsid w:val="00650E11"/>
    <w:rsid w:val="0065389B"/>
    <w:rsid w:val="006558D3"/>
    <w:rsid w:val="00661644"/>
    <w:rsid w:val="00665941"/>
    <w:rsid w:val="00665CEE"/>
    <w:rsid w:val="00665CFA"/>
    <w:rsid w:val="00667873"/>
    <w:rsid w:val="00667999"/>
    <w:rsid w:val="00673371"/>
    <w:rsid w:val="00676C7A"/>
    <w:rsid w:val="00677605"/>
    <w:rsid w:val="00677722"/>
    <w:rsid w:val="006778AB"/>
    <w:rsid w:val="00680D26"/>
    <w:rsid w:val="006816BF"/>
    <w:rsid w:val="00684642"/>
    <w:rsid w:val="00684ABE"/>
    <w:rsid w:val="00690387"/>
    <w:rsid w:val="00692ECE"/>
    <w:rsid w:val="00694561"/>
    <w:rsid w:val="00695F19"/>
    <w:rsid w:val="00696C73"/>
    <w:rsid w:val="006A3780"/>
    <w:rsid w:val="006A73B4"/>
    <w:rsid w:val="006B0109"/>
    <w:rsid w:val="006B2E8B"/>
    <w:rsid w:val="006C02F0"/>
    <w:rsid w:val="006C07F8"/>
    <w:rsid w:val="006C1CAA"/>
    <w:rsid w:val="006C2CF3"/>
    <w:rsid w:val="006C57FE"/>
    <w:rsid w:val="006C669A"/>
    <w:rsid w:val="006D2552"/>
    <w:rsid w:val="006D47BC"/>
    <w:rsid w:val="006D5451"/>
    <w:rsid w:val="006E15A0"/>
    <w:rsid w:val="006E16D2"/>
    <w:rsid w:val="006E1C06"/>
    <w:rsid w:val="006E40EE"/>
    <w:rsid w:val="006E684D"/>
    <w:rsid w:val="006F2395"/>
    <w:rsid w:val="006F2F07"/>
    <w:rsid w:val="006F4638"/>
    <w:rsid w:val="00704276"/>
    <w:rsid w:val="00704578"/>
    <w:rsid w:val="00704601"/>
    <w:rsid w:val="00704BDA"/>
    <w:rsid w:val="00704DBE"/>
    <w:rsid w:val="00704DCB"/>
    <w:rsid w:val="00705655"/>
    <w:rsid w:val="00705C6F"/>
    <w:rsid w:val="00710019"/>
    <w:rsid w:val="00712520"/>
    <w:rsid w:val="00716FC6"/>
    <w:rsid w:val="00720458"/>
    <w:rsid w:val="007246D3"/>
    <w:rsid w:val="007249FB"/>
    <w:rsid w:val="00725322"/>
    <w:rsid w:val="00732F28"/>
    <w:rsid w:val="00732F45"/>
    <w:rsid w:val="00732FD2"/>
    <w:rsid w:val="007333C3"/>
    <w:rsid w:val="00737E71"/>
    <w:rsid w:val="00741445"/>
    <w:rsid w:val="0074267A"/>
    <w:rsid w:val="00743569"/>
    <w:rsid w:val="0074529E"/>
    <w:rsid w:val="00750329"/>
    <w:rsid w:val="0075116D"/>
    <w:rsid w:val="00754379"/>
    <w:rsid w:val="007551EF"/>
    <w:rsid w:val="00755D73"/>
    <w:rsid w:val="00755FEB"/>
    <w:rsid w:val="00775E36"/>
    <w:rsid w:val="007761E3"/>
    <w:rsid w:val="007764E5"/>
    <w:rsid w:val="00777713"/>
    <w:rsid w:val="0078182D"/>
    <w:rsid w:val="0078210F"/>
    <w:rsid w:val="00782A71"/>
    <w:rsid w:val="00782BE3"/>
    <w:rsid w:val="0078500C"/>
    <w:rsid w:val="00785100"/>
    <w:rsid w:val="00785487"/>
    <w:rsid w:val="007857B2"/>
    <w:rsid w:val="007873EE"/>
    <w:rsid w:val="00790D11"/>
    <w:rsid w:val="00791251"/>
    <w:rsid w:val="0079345B"/>
    <w:rsid w:val="007964C4"/>
    <w:rsid w:val="007965E5"/>
    <w:rsid w:val="00797292"/>
    <w:rsid w:val="00797A39"/>
    <w:rsid w:val="007A12D1"/>
    <w:rsid w:val="007A35EC"/>
    <w:rsid w:val="007A7A50"/>
    <w:rsid w:val="007B15DA"/>
    <w:rsid w:val="007B1B9F"/>
    <w:rsid w:val="007B545A"/>
    <w:rsid w:val="007C0D4D"/>
    <w:rsid w:val="007C1243"/>
    <w:rsid w:val="007C7082"/>
    <w:rsid w:val="007D0A7F"/>
    <w:rsid w:val="007D0C1E"/>
    <w:rsid w:val="007D1372"/>
    <w:rsid w:val="007D2608"/>
    <w:rsid w:val="007D5F50"/>
    <w:rsid w:val="007D7612"/>
    <w:rsid w:val="007E01F1"/>
    <w:rsid w:val="007E1028"/>
    <w:rsid w:val="007E1ACD"/>
    <w:rsid w:val="007E1D1C"/>
    <w:rsid w:val="007E534A"/>
    <w:rsid w:val="007F0858"/>
    <w:rsid w:val="007F6ACD"/>
    <w:rsid w:val="007F79C9"/>
    <w:rsid w:val="00800075"/>
    <w:rsid w:val="00800612"/>
    <w:rsid w:val="008008C8"/>
    <w:rsid w:val="00800E6D"/>
    <w:rsid w:val="008030D3"/>
    <w:rsid w:val="00803BBA"/>
    <w:rsid w:val="0080469B"/>
    <w:rsid w:val="00807E9E"/>
    <w:rsid w:val="00810746"/>
    <w:rsid w:val="008111AA"/>
    <w:rsid w:val="00813A22"/>
    <w:rsid w:val="008257B3"/>
    <w:rsid w:val="00831100"/>
    <w:rsid w:val="008313EC"/>
    <w:rsid w:val="0083312C"/>
    <w:rsid w:val="0083355D"/>
    <w:rsid w:val="008364F3"/>
    <w:rsid w:val="00840F1D"/>
    <w:rsid w:val="00844D5B"/>
    <w:rsid w:val="00846B06"/>
    <w:rsid w:val="0085063A"/>
    <w:rsid w:val="00850C05"/>
    <w:rsid w:val="00851283"/>
    <w:rsid w:val="00851C1C"/>
    <w:rsid w:val="0086081F"/>
    <w:rsid w:val="008620A7"/>
    <w:rsid w:val="00864BDA"/>
    <w:rsid w:val="00866D93"/>
    <w:rsid w:val="0087042E"/>
    <w:rsid w:val="0087133C"/>
    <w:rsid w:val="00874F68"/>
    <w:rsid w:val="00882638"/>
    <w:rsid w:val="00887299"/>
    <w:rsid w:val="00890F6F"/>
    <w:rsid w:val="00893D50"/>
    <w:rsid w:val="008944BD"/>
    <w:rsid w:val="00894DB1"/>
    <w:rsid w:val="00895346"/>
    <w:rsid w:val="00896313"/>
    <w:rsid w:val="008A006B"/>
    <w:rsid w:val="008A24AC"/>
    <w:rsid w:val="008A320C"/>
    <w:rsid w:val="008B0663"/>
    <w:rsid w:val="008B08BC"/>
    <w:rsid w:val="008B0B45"/>
    <w:rsid w:val="008B1BF0"/>
    <w:rsid w:val="008B1E47"/>
    <w:rsid w:val="008B2B56"/>
    <w:rsid w:val="008B52C6"/>
    <w:rsid w:val="008B53B1"/>
    <w:rsid w:val="008B6887"/>
    <w:rsid w:val="008B6A04"/>
    <w:rsid w:val="008C1011"/>
    <w:rsid w:val="008C5180"/>
    <w:rsid w:val="008C592E"/>
    <w:rsid w:val="008C5F89"/>
    <w:rsid w:val="008C69F9"/>
    <w:rsid w:val="008D16CA"/>
    <w:rsid w:val="008D1ABB"/>
    <w:rsid w:val="008D31C6"/>
    <w:rsid w:val="008D361E"/>
    <w:rsid w:val="008D709C"/>
    <w:rsid w:val="008D7551"/>
    <w:rsid w:val="008E0E3F"/>
    <w:rsid w:val="008E110F"/>
    <w:rsid w:val="008E595A"/>
    <w:rsid w:val="008F091D"/>
    <w:rsid w:val="008F1C85"/>
    <w:rsid w:val="008F208A"/>
    <w:rsid w:val="008F4267"/>
    <w:rsid w:val="008F427B"/>
    <w:rsid w:val="008F5CCE"/>
    <w:rsid w:val="008F5D11"/>
    <w:rsid w:val="009000BA"/>
    <w:rsid w:val="0090196A"/>
    <w:rsid w:val="00902671"/>
    <w:rsid w:val="00905D59"/>
    <w:rsid w:val="00907DAB"/>
    <w:rsid w:val="00907FD4"/>
    <w:rsid w:val="00914A44"/>
    <w:rsid w:val="0091749E"/>
    <w:rsid w:val="00921C2F"/>
    <w:rsid w:val="009220D0"/>
    <w:rsid w:val="009230C6"/>
    <w:rsid w:val="0092393C"/>
    <w:rsid w:val="00923B06"/>
    <w:rsid w:val="0092787F"/>
    <w:rsid w:val="00927C5D"/>
    <w:rsid w:val="00927F45"/>
    <w:rsid w:val="009302E6"/>
    <w:rsid w:val="009315A7"/>
    <w:rsid w:val="00932948"/>
    <w:rsid w:val="00933057"/>
    <w:rsid w:val="009369D4"/>
    <w:rsid w:val="00937501"/>
    <w:rsid w:val="00944F79"/>
    <w:rsid w:val="00946CE8"/>
    <w:rsid w:val="00946D25"/>
    <w:rsid w:val="00950BDC"/>
    <w:rsid w:val="0095147E"/>
    <w:rsid w:val="0095231F"/>
    <w:rsid w:val="0095249F"/>
    <w:rsid w:val="00955C1F"/>
    <w:rsid w:val="00955E87"/>
    <w:rsid w:val="009604F7"/>
    <w:rsid w:val="00960552"/>
    <w:rsid w:val="00962FED"/>
    <w:rsid w:val="00965E43"/>
    <w:rsid w:val="00966633"/>
    <w:rsid w:val="00980102"/>
    <w:rsid w:val="00983F1D"/>
    <w:rsid w:val="0099106F"/>
    <w:rsid w:val="00991F9D"/>
    <w:rsid w:val="00992A3E"/>
    <w:rsid w:val="009A02A4"/>
    <w:rsid w:val="009A089C"/>
    <w:rsid w:val="009A3100"/>
    <w:rsid w:val="009A4970"/>
    <w:rsid w:val="009A69F1"/>
    <w:rsid w:val="009B2895"/>
    <w:rsid w:val="009B36C4"/>
    <w:rsid w:val="009B379D"/>
    <w:rsid w:val="009B6D3C"/>
    <w:rsid w:val="009B76D2"/>
    <w:rsid w:val="009C2045"/>
    <w:rsid w:val="009C4B63"/>
    <w:rsid w:val="009C5D97"/>
    <w:rsid w:val="009C63F3"/>
    <w:rsid w:val="009C6972"/>
    <w:rsid w:val="009C6F3B"/>
    <w:rsid w:val="009D2C50"/>
    <w:rsid w:val="009D6E29"/>
    <w:rsid w:val="009E04B8"/>
    <w:rsid w:val="009E0D3A"/>
    <w:rsid w:val="009E1096"/>
    <w:rsid w:val="009E1899"/>
    <w:rsid w:val="009E200A"/>
    <w:rsid w:val="009E2386"/>
    <w:rsid w:val="009E4C80"/>
    <w:rsid w:val="009E55DE"/>
    <w:rsid w:val="009F14D9"/>
    <w:rsid w:val="009F493B"/>
    <w:rsid w:val="00A016AB"/>
    <w:rsid w:val="00A0196E"/>
    <w:rsid w:val="00A02AB5"/>
    <w:rsid w:val="00A03873"/>
    <w:rsid w:val="00A0489A"/>
    <w:rsid w:val="00A10350"/>
    <w:rsid w:val="00A168C0"/>
    <w:rsid w:val="00A16D2F"/>
    <w:rsid w:val="00A20CF2"/>
    <w:rsid w:val="00A21261"/>
    <w:rsid w:val="00A230D5"/>
    <w:rsid w:val="00A23392"/>
    <w:rsid w:val="00A255BC"/>
    <w:rsid w:val="00A267F9"/>
    <w:rsid w:val="00A27497"/>
    <w:rsid w:val="00A30288"/>
    <w:rsid w:val="00A3267A"/>
    <w:rsid w:val="00A36248"/>
    <w:rsid w:val="00A365A1"/>
    <w:rsid w:val="00A40EA4"/>
    <w:rsid w:val="00A42939"/>
    <w:rsid w:val="00A45B2D"/>
    <w:rsid w:val="00A50D16"/>
    <w:rsid w:val="00A5191F"/>
    <w:rsid w:val="00A53AB0"/>
    <w:rsid w:val="00A53CF8"/>
    <w:rsid w:val="00A53DF7"/>
    <w:rsid w:val="00A54188"/>
    <w:rsid w:val="00A54635"/>
    <w:rsid w:val="00A60A7F"/>
    <w:rsid w:val="00A60EAC"/>
    <w:rsid w:val="00A61AA1"/>
    <w:rsid w:val="00A66705"/>
    <w:rsid w:val="00A674C3"/>
    <w:rsid w:val="00A70033"/>
    <w:rsid w:val="00A73A71"/>
    <w:rsid w:val="00A7547D"/>
    <w:rsid w:val="00A7561A"/>
    <w:rsid w:val="00A75B64"/>
    <w:rsid w:val="00A76D4A"/>
    <w:rsid w:val="00A80EBE"/>
    <w:rsid w:val="00A81ABA"/>
    <w:rsid w:val="00A81DEF"/>
    <w:rsid w:val="00A91429"/>
    <w:rsid w:val="00A91672"/>
    <w:rsid w:val="00A9667C"/>
    <w:rsid w:val="00A96782"/>
    <w:rsid w:val="00A975C4"/>
    <w:rsid w:val="00AA0817"/>
    <w:rsid w:val="00AA25D7"/>
    <w:rsid w:val="00AA2D59"/>
    <w:rsid w:val="00AB087A"/>
    <w:rsid w:val="00AB4D3E"/>
    <w:rsid w:val="00AB7D7B"/>
    <w:rsid w:val="00AC5BC6"/>
    <w:rsid w:val="00AC77DC"/>
    <w:rsid w:val="00AD0F5E"/>
    <w:rsid w:val="00AD5C17"/>
    <w:rsid w:val="00AD60AA"/>
    <w:rsid w:val="00AD7563"/>
    <w:rsid w:val="00AE0F1D"/>
    <w:rsid w:val="00AE30A4"/>
    <w:rsid w:val="00AE3C09"/>
    <w:rsid w:val="00AE5483"/>
    <w:rsid w:val="00AE5DDE"/>
    <w:rsid w:val="00AF0D89"/>
    <w:rsid w:val="00AF1251"/>
    <w:rsid w:val="00AF4779"/>
    <w:rsid w:val="00B03D20"/>
    <w:rsid w:val="00B04695"/>
    <w:rsid w:val="00B05745"/>
    <w:rsid w:val="00B06A18"/>
    <w:rsid w:val="00B10DB7"/>
    <w:rsid w:val="00B11EC0"/>
    <w:rsid w:val="00B12D1E"/>
    <w:rsid w:val="00B13096"/>
    <w:rsid w:val="00B1394D"/>
    <w:rsid w:val="00B1474B"/>
    <w:rsid w:val="00B2407F"/>
    <w:rsid w:val="00B24746"/>
    <w:rsid w:val="00B258C8"/>
    <w:rsid w:val="00B26BB2"/>
    <w:rsid w:val="00B3267B"/>
    <w:rsid w:val="00B41085"/>
    <w:rsid w:val="00B47A44"/>
    <w:rsid w:val="00B540F9"/>
    <w:rsid w:val="00B542CB"/>
    <w:rsid w:val="00B54E78"/>
    <w:rsid w:val="00B57265"/>
    <w:rsid w:val="00B57AE3"/>
    <w:rsid w:val="00B61D89"/>
    <w:rsid w:val="00B64245"/>
    <w:rsid w:val="00B64D17"/>
    <w:rsid w:val="00B76E2D"/>
    <w:rsid w:val="00B806A3"/>
    <w:rsid w:val="00B81256"/>
    <w:rsid w:val="00B859C9"/>
    <w:rsid w:val="00B87A5A"/>
    <w:rsid w:val="00B9237A"/>
    <w:rsid w:val="00B92699"/>
    <w:rsid w:val="00B928A6"/>
    <w:rsid w:val="00B9306E"/>
    <w:rsid w:val="00B96844"/>
    <w:rsid w:val="00BA0639"/>
    <w:rsid w:val="00BA4027"/>
    <w:rsid w:val="00BA4657"/>
    <w:rsid w:val="00BA73B4"/>
    <w:rsid w:val="00BA76B2"/>
    <w:rsid w:val="00BB0328"/>
    <w:rsid w:val="00BB1503"/>
    <w:rsid w:val="00BB1896"/>
    <w:rsid w:val="00BB18F2"/>
    <w:rsid w:val="00BB3A96"/>
    <w:rsid w:val="00BB4FAA"/>
    <w:rsid w:val="00BB4FB0"/>
    <w:rsid w:val="00BB568F"/>
    <w:rsid w:val="00BB675D"/>
    <w:rsid w:val="00BB727D"/>
    <w:rsid w:val="00BB786F"/>
    <w:rsid w:val="00BB7DCA"/>
    <w:rsid w:val="00BC01C6"/>
    <w:rsid w:val="00BC3542"/>
    <w:rsid w:val="00BC511C"/>
    <w:rsid w:val="00BD12C4"/>
    <w:rsid w:val="00BD2384"/>
    <w:rsid w:val="00BD2ADB"/>
    <w:rsid w:val="00BD3DB0"/>
    <w:rsid w:val="00BD59BF"/>
    <w:rsid w:val="00BD5CA9"/>
    <w:rsid w:val="00BE274C"/>
    <w:rsid w:val="00BE542A"/>
    <w:rsid w:val="00BE63BC"/>
    <w:rsid w:val="00BE7BE3"/>
    <w:rsid w:val="00BE7C0F"/>
    <w:rsid w:val="00BF04FE"/>
    <w:rsid w:val="00BF3A2A"/>
    <w:rsid w:val="00BF3FCA"/>
    <w:rsid w:val="00C012A3"/>
    <w:rsid w:val="00C02E4A"/>
    <w:rsid w:val="00C05816"/>
    <w:rsid w:val="00C060D7"/>
    <w:rsid w:val="00C12B1E"/>
    <w:rsid w:val="00C13AE0"/>
    <w:rsid w:val="00C13E06"/>
    <w:rsid w:val="00C16BA3"/>
    <w:rsid w:val="00C170D1"/>
    <w:rsid w:val="00C21266"/>
    <w:rsid w:val="00C227CB"/>
    <w:rsid w:val="00C265D5"/>
    <w:rsid w:val="00C26CBE"/>
    <w:rsid w:val="00C33935"/>
    <w:rsid w:val="00C354B7"/>
    <w:rsid w:val="00C35BE3"/>
    <w:rsid w:val="00C37DE9"/>
    <w:rsid w:val="00C4176F"/>
    <w:rsid w:val="00C4227C"/>
    <w:rsid w:val="00C451A7"/>
    <w:rsid w:val="00C47CA7"/>
    <w:rsid w:val="00C47ECF"/>
    <w:rsid w:val="00C53CE2"/>
    <w:rsid w:val="00C546CD"/>
    <w:rsid w:val="00C55149"/>
    <w:rsid w:val="00C61951"/>
    <w:rsid w:val="00C64F4E"/>
    <w:rsid w:val="00C6681A"/>
    <w:rsid w:val="00C7215D"/>
    <w:rsid w:val="00C72AD7"/>
    <w:rsid w:val="00C80728"/>
    <w:rsid w:val="00C8142D"/>
    <w:rsid w:val="00C836E6"/>
    <w:rsid w:val="00C84D96"/>
    <w:rsid w:val="00C86FBF"/>
    <w:rsid w:val="00C9624E"/>
    <w:rsid w:val="00CA0E1D"/>
    <w:rsid w:val="00CA5ABC"/>
    <w:rsid w:val="00CA6223"/>
    <w:rsid w:val="00CB0C79"/>
    <w:rsid w:val="00CB2192"/>
    <w:rsid w:val="00CB237C"/>
    <w:rsid w:val="00CB352B"/>
    <w:rsid w:val="00CB3A64"/>
    <w:rsid w:val="00CB5111"/>
    <w:rsid w:val="00CB6806"/>
    <w:rsid w:val="00CC231D"/>
    <w:rsid w:val="00CC3198"/>
    <w:rsid w:val="00CC64E0"/>
    <w:rsid w:val="00CD0004"/>
    <w:rsid w:val="00CD1766"/>
    <w:rsid w:val="00CD249C"/>
    <w:rsid w:val="00CD4C9A"/>
    <w:rsid w:val="00CD62E4"/>
    <w:rsid w:val="00CD6A1F"/>
    <w:rsid w:val="00CD76CC"/>
    <w:rsid w:val="00CE3576"/>
    <w:rsid w:val="00CE3726"/>
    <w:rsid w:val="00CE5CC6"/>
    <w:rsid w:val="00CF03CF"/>
    <w:rsid w:val="00CF0593"/>
    <w:rsid w:val="00CF1151"/>
    <w:rsid w:val="00D00506"/>
    <w:rsid w:val="00D02635"/>
    <w:rsid w:val="00D029F7"/>
    <w:rsid w:val="00D07769"/>
    <w:rsid w:val="00D11B94"/>
    <w:rsid w:val="00D13EE1"/>
    <w:rsid w:val="00D14DF0"/>
    <w:rsid w:val="00D14F66"/>
    <w:rsid w:val="00D25460"/>
    <w:rsid w:val="00D2592F"/>
    <w:rsid w:val="00D25AEF"/>
    <w:rsid w:val="00D26184"/>
    <w:rsid w:val="00D27CAA"/>
    <w:rsid w:val="00D316F4"/>
    <w:rsid w:val="00D31C2A"/>
    <w:rsid w:val="00D324D2"/>
    <w:rsid w:val="00D34999"/>
    <w:rsid w:val="00D34EB6"/>
    <w:rsid w:val="00D3762B"/>
    <w:rsid w:val="00D40297"/>
    <w:rsid w:val="00D40FF7"/>
    <w:rsid w:val="00D43039"/>
    <w:rsid w:val="00D44336"/>
    <w:rsid w:val="00D460F8"/>
    <w:rsid w:val="00D50045"/>
    <w:rsid w:val="00D51DBE"/>
    <w:rsid w:val="00D5352E"/>
    <w:rsid w:val="00D53CCB"/>
    <w:rsid w:val="00D56B07"/>
    <w:rsid w:val="00D57D2E"/>
    <w:rsid w:val="00D6254E"/>
    <w:rsid w:val="00D62675"/>
    <w:rsid w:val="00D63988"/>
    <w:rsid w:val="00D700A6"/>
    <w:rsid w:val="00D75CD6"/>
    <w:rsid w:val="00D7604E"/>
    <w:rsid w:val="00D80969"/>
    <w:rsid w:val="00D933C4"/>
    <w:rsid w:val="00D94FB7"/>
    <w:rsid w:val="00D9586F"/>
    <w:rsid w:val="00D96C73"/>
    <w:rsid w:val="00D976D9"/>
    <w:rsid w:val="00DA47D1"/>
    <w:rsid w:val="00DA6B08"/>
    <w:rsid w:val="00DA6F7C"/>
    <w:rsid w:val="00DA77A3"/>
    <w:rsid w:val="00DA7B97"/>
    <w:rsid w:val="00DB19F3"/>
    <w:rsid w:val="00DB56FD"/>
    <w:rsid w:val="00DB5A56"/>
    <w:rsid w:val="00DB6196"/>
    <w:rsid w:val="00DC30D0"/>
    <w:rsid w:val="00DC3551"/>
    <w:rsid w:val="00DC45DE"/>
    <w:rsid w:val="00DD2297"/>
    <w:rsid w:val="00DE7823"/>
    <w:rsid w:val="00DF0E30"/>
    <w:rsid w:val="00DF2AFA"/>
    <w:rsid w:val="00DF4F24"/>
    <w:rsid w:val="00DF577B"/>
    <w:rsid w:val="00DF7153"/>
    <w:rsid w:val="00E00500"/>
    <w:rsid w:val="00E00E49"/>
    <w:rsid w:val="00E01C57"/>
    <w:rsid w:val="00E02D51"/>
    <w:rsid w:val="00E05B10"/>
    <w:rsid w:val="00E1497E"/>
    <w:rsid w:val="00E14C77"/>
    <w:rsid w:val="00E16E7E"/>
    <w:rsid w:val="00E2080E"/>
    <w:rsid w:val="00E21A9B"/>
    <w:rsid w:val="00E278E0"/>
    <w:rsid w:val="00E31FB9"/>
    <w:rsid w:val="00E32B78"/>
    <w:rsid w:val="00E32C62"/>
    <w:rsid w:val="00E33169"/>
    <w:rsid w:val="00E3317A"/>
    <w:rsid w:val="00E3609F"/>
    <w:rsid w:val="00E37E8B"/>
    <w:rsid w:val="00E43FAE"/>
    <w:rsid w:val="00E44B98"/>
    <w:rsid w:val="00E479FA"/>
    <w:rsid w:val="00E47CCD"/>
    <w:rsid w:val="00E51E4E"/>
    <w:rsid w:val="00E56C9E"/>
    <w:rsid w:val="00E63F9A"/>
    <w:rsid w:val="00E66502"/>
    <w:rsid w:val="00E66699"/>
    <w:rsid w:val="00E67104"/>
    <w:rsid w:val="00E67C6F"/>
    <w:rsid w:val="00E705A3"/>
    <w:rsid w:val="00E76FB1"/>
    <w:rsid w:val="00E7762B"/>
    <w:rsid w:val="00E77D7E"/>
    <w:rsid w:val="00E845A1"/>
    <w:rsid w:val="00E85930"/>
    <w:rsid w:val="00E85D86"/>
    <w:rsid w:val="00EA476D"/>
    <w:rsid w:val="00EA7DE7"/>
    <w:rsid w:val="00EB3C35"/>
    <w:rsid w:val="00EB71DC"/>
    <w:rsid w:val="00EB7A04"/>
    <w:rsid w:val="00EC018B"/>
    <w:rsid w:val="00EC01BE"/>
    <w:rsid w:val="00EC1B57"/>
    <w:rsid w:val="00EC57CA"/>
    <w:rsid w:val="00EC6015"/>
    <w:rsid w:val="00ED1ACF"/>
    <w:rsid w:val="00ED6050"/>
    <w:rsid w:val="00EE3779"/>
    <w:rsid w:val="00EE46D5"/>
    <w:rsid w:val="00EE7543"/>
    <w:rsid w:val="00EE7F6F"/>
    <w:rsid w:val="00EF03C1"/>
    <w:rsid w:val="00EF253A"/>
    <w:rsid w:val="00EF3521"/>
    <w:rsid w:val="00EF37C1"/>
    <w:rsid w:val="00EF42F0"/>
    <w:rsid w:val="00EF4DCB"/>
    <w:rsid w:val="00EF5146"/>
    <w:rsid w:val="00EF6CA6"/>
    <w:rsid w:val="00EF76A8"/>
    <w:rsid w:val="00F006E1"/>
    <w:rsid w:val="00F01DE2"/>
    <w:rsid w:val="00F0458F"/>
    <w:rsid w:val="00F04E90"/>
    <w:rsid w:val="00F04FCC"/>
    <w:rsid w:val="00F07B6D"/>
    <w:rsid w:val="00F1110D"/>
    <w:rsid w:val="00F127C3"/>
    <w:rsid w:val="00F13B1D"/>
    <w:rsid w:val="00F14309"/>
    <w:rsid w:val="00F22569"/>
    <w:rsid w:val="00F23669"/>
    <w:rsid w:val="00F25B31"/>
    <w:rsid w:val="00F30154"/>
    <w:rsid w:val="00F334EF"/>
    <w:rsid w:val="00F34209"/>
    <w:rsid w:val="00F34B53"/>
    <w:rsid w:val="00F36DBE"/>
    <w:rsid w:val="00F41D1E"/>
    <w:rsid w:val="00F42A62"/>
    <w:rsid w:val="00F43722"/>
    <w:rsid w:val="00F46956"/>
    <w:rsid w:val="00F50A66"/>
    <w:rsid w:val="00F55D5D"/>
    <w:rsid w:val="00F60778"/>
    <w:rsid w:val="00F613FC"/>
    <w:rsid w:val="00F61650"/>
    <w:rsid w:val="00F632D0"/>
    <w:rsid w:val="00F63A1A"/>
    <w:rsid w:val="00F6405A"/>
    <w:rsid w:val="00F65CC7"/>
    <w:rsid w:val="00F67C0F"/>
    <w:rsid w:val="00F7161D"/>
    <w:rsid w:val="00F75A8F"/>
    <w:rsid w:val="00F76040"/>
    <w:rsid w:val="00F76564"/>
    <w:rsid w:val="00F778ED"/>
    <w:rsid w:val="00F8007B"/>
    <w:rsid w:val="00F81583"/>
    <w:rsid w:val="00F82A8D"/>
    <w:rsid w:val="00F841A0"/>
    <w:rsid w:val="00F86843"/>
    <w:rsid w:val="00F87158"/>
    <w:rsid w:val="00F877FD"/>
    <w:rsid w:val="00F90C78"/>
    <w:rsid w:val="00F938AD"/>
    <w:rsid w:val="00F942EC"/>
    <w:rsid w:val="00F94435"/>
    <w:rsid w:val="00F9663B"/>
    <w:rsid w:val="00FA050E"/>
    <w:rsid w:val="00FA055C"/>
    <w:rsid w:val="00FA2206"/>
    <w:rsid w:val="00FA4DAC"/>
    <w:rsid w:val="00FA53C0"/>
    <w:rsid w:val="00FA57F9"/>
    <w:rsid w:val="00FA6455"/>
    <w:rsid w:val="00FA657E"/>
    <w:rsid w:val="00FA6669"/>
    <w:rsid w:val="00FA75EB"/>
    <w:rsid w:val="00FA7D00"/>
    <w:rsid w:val="00FB103C"/>
    <w:rsid w:val="00FB402E"/>
    <w:rsid w:val="00FB4B2E"/>
    <w:rsid w:val="00FB72EA"/>
    <w:rsid w:val="00FC0480"/>
    <w:rsid w:val="00FC32C5"/>
    <w:rsid w:val="00FC3897"/>
    <w:rsid w:val="00FC47CF"/>
    <w:rsid w:val="00FC4B16"/>
    <w:rsid w:val="00FC4C8B"/>
    <w:rsid w:val="00FD05F6"/>
    <w:rsid w:val="00FD507C"/>
    <w:rsid w:val="00FD50C5"/>
    <w:rsid w:val="00FE17CB"/>
    <w:rsid w:val="00FE29F3"/>
    <w:rsid w:val="00FE2C22"/>
    <w:rsid w:val="00FE3513"/>
    <w:rsid w:val="00FE3B92"/>
    <w:rsid w:val="00FE4706"/>
    <w:rsid w:val="00FE6DBF"/>
    <w:rsid w:val="00FF0E17"/>
    <w:rsid w:val="00FF2C73"/>
    <w:rsid w:val="00FF3A7D"/>
    <w:rsid w:val="00FF4DF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2FC98"/>
  <w15:docId w15:val="{D3E6FAD2-5AF9-4720-9592-08E450F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4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965E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96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965E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6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965E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3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33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775E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5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75E3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5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75E36"/>
    <w:rPr>
      <w:rFonts w:cs="Times New Roman"/>
      <w:b/>
      <w:bCs/>
      <w:sz w:val="20"/>
      <w:szCs w:val="20"/>
    </w:rPr>
  </w:style>
  <w:style w:type="character" w:customStyle="1" w:styleId="st">
    <w:name w:val="st"/>
    <w:uiPriority w:val="99"/>
    <w:rsid w:val="00C6681A"/>
    <w:rPr>
      <w:rFonts w:cs="Times New Roman"/>
    </w:rPr>
  </w:style>
  <w:style w:type="character" w:styleId="Uwydatnienie">
    <w:name w:val="Emphasis"/>
    <w:uiPriority w:val="99"/>
    <w:qFormat/>
    <w:rsid w:val="00C6681A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1424F4"/>
    <w:rPr>
      <w:sz w:val="22"/>
      <w:szCs w:val="22"/>
      <w:lang w:eastAsia="en-US"/>
    </w:rPr>
  </w:style>
  <w:style w:type="character" w:styleId="Pogrubienie">
    <w:name w:val="Strong"/>
    <w:qFormat/>
    <w:locked/>
    <w:rsid w:val="007D5F50"/>
    <w:rPr>
      <w:b/>
      <w:bCs/>
    </w:rPr>
  </w:style>
  <w:style w:type="paragraph" w:styleId="Akapitzlist">
    <w:name w:val="List Paragraph"/>
    <w:basedOn w:val="Normalny"/>
    <w:uiPriority w:val="34"/>
    <w:qFormat/>
    <w:rsid w:val="008B1E47"/>
    <w:pPr>
      <w:ind w:left="720"/>
      <w:contextualSpacing/>
    </w:pPr>
  </w:style>
  <w:style w:type="paragraph" w:customStyle="1" w:styleId="Text">
    <w:name w:val="Text"/>
    <w:basedOn w:val="Normalny"/>
    <w:rsid w:val="002A035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012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01255B"/>
    <w:rPr>
      <w:lang w:eastAsia="en-US"/>
    </w:rPr>
  </w:style>
  <w:style w:type="paragraph" w:styleId="Tekstpodstawowy">
    <w:name w:val="Body Text"/>
    <w:basedOn w:val="Normalny"/>
    <w:link w:val="TekstpodstawowyZnak"/>
    <w:rsid w:val="009604F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4F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B06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1067E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7ED"/>
    <w:pPr>
      <w:widowControl w:val="0"/>
      <w:shd w:val="clear" w:color="auto" w:fill="FFFFFF"/>
      <w:spacing w:after="660" w:line="346" w:lineRule="exac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1067E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067E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1067E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1067E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39"/>
    <w:locked/>
    <w:rsid w:val="001067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D082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0823"/>
    <w:rPr>
      <w:rFonts w:eastAsiaTheme="minorHAnsi" w:cstheme="minorBidi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C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komercyjne@ab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bm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824A-C095-4C7A-B142-47EEE7B9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3875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Agnieszka Tuderek-Kuleta</dc:creator>
  <cp:lastModifiedBy>Marta Glazar</cp:lastModifiedBy>
  <cp:revision>5</cp:revision>
  <cp:lastPrinted>2019-06-03T10:38:00Z</cp:lastPrinted>
  <dcterms:created xsi:type="dcterms:W3CDTF">2020-06-24T18:07:00Z</dcterms:created>
  <dcterms:modified xsi:type="dcterms:W3CDTF">2020-06-24T18:48:00Z</dcterms:modified>
</cp:coreProperties>
</file>